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460"/>
      </w:tblGrid>
      <w:tr w14:paraId="761D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23" w:type="pct"/>
            <w:vAlign w:val="center"/>
          </w:tcPr>
          <w:p w14:paraId="05C1B101">
            <w:pPr>
              <w:rPr>
                <w:rFonts w:ascii="楷体" w:hAnsi="楷体" w:eastAsia="楷体" w:cs="楷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hAnsi="楷体" w:eastAsia="楷体" w:cs="楷体"/>
                <w:b/>
                <w:sz w:val="28"/>
                <w:szCs w:val="28"/>
              </w:rPr>
              <w:t>标题：</w:t>
            </w:r>
          </w:p>
        </w:tc>
        <w:tc>
          <w:tcPr>
            <w:tcW w:w="4376" w:type="pct"/>
            <w:vAlign w:val="center"/>
          </w:tcPr>
          <w:p w14:paraId="799113A2">
            <w:pPr>
              <w:jc w:val="center"/>
              <w:rPr>
                <w:rFonts w:ascii="楷体" w:hAnsi="楷体" w:eastAsia="楷体" w:cs="楷体"/>
                <w:b/>
                <w:sz w:val="28"/>
                <w:szCs w:val="32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737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NG飞机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>FLIGHT RECORDER OFF（飞行记录器断开）指示灯亮</w:t>
            </w:r>
          </w:p>
        </w:tc>
      </w:tr>
      <w:tr w14:paraId="4C79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067C0BB7">
            <w:pPr>
              <w:spacing w:line="360" w:lineRule="auto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一．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概述</w:t>
            </w:r>
          </w:p>
        </w:tc>
      </w:tr>
      <w:tr w14:paraId="75BF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14534DAC"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20日，B737-800，起飞滑跑阶段FLIGHT RECORDER OFF（飞行记录器断开）指示灯亮，机组中断起飞，滑回过程中故障自动消失，为避免故障复现，决策飞机停场排故。维修人员更换FDR（飞行数据记录器）和DFDAU（数字式飞行数据采集组件），测试正常，飞机放行。</w:t>
            </w:r>
          </w:p>
        </w:tc>
      </w:tr>
      <w:tr w14:paraId="2F49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63520E60">
            <w:pPr>
              <w:spacing w:line="360" w:lineRule="auto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二</w:t>
            </w:r>
            <w:r>
              <w:rPr>
                <w:rFonts w:ascii="楷体" w:hAnsi="楷体" w:eastAsia="楷体" w:cs="楷体"/>
                <w:b/>
                <w:sz w:val="24"/>
              </w:rPr>
              <w:t>．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可靠性数据</w:t>
            </w:r>
          </w:p>
        </w:tc>
      </w:tr>
      <w:tr w14:paraId="0892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0" w:type="pct"/>
            <w:gridSpan w:val="2"/>
            <w:vAlign w:val="center"/>
          </w:tcPr>
          <w:p w14:paraId="1A3673FA">
            <w:pPr>
              <w:spacing w:line="360" w:lineRule="auto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此次更换部件：</w:t>
            </w:r>
          </w:p>
          <w:p w14:paraId="4CD9E686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FDR：980-4750-009，TSN/CSN：26274FH/12438FC，TSR/CSR：2734FH/1363FC</w:t>
            </w:r>
          </w:p>
          <w:p w14:paraId="0C8515E5"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DFDAU：2233000-916，TSN/CSN：21164FH/11480FC，TSR/CSR：21149FH/11472FC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br w:type="textWrapping"/>
            </w:r>
            <w:r>
              <w:rPr>
                <w:rFonts w:hint="eastAsia" w:ascii="楷体" w:hAnsi="楷体" w:eastAsia="楷体" w:cs="楷体"/>
                <w:bCs/>
                <w:sz w:val="24"/>
              </w:rPr>
              <w:t>2024年-2025年，国内B737NG机队报告因FDR OFF灯亮导致的机械原因不安全事件2起，均导致中断起飞。</w:t>
            </w:r>
          </w:p>
        </w:tc>
      </w:tr>
      <w:tr w14:paraId="7493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23B1497B">
            <w:pPr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三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工程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分析</w:t>
            </w:r>
          </w:p>
        </w:tc>
      </w:tr>
      <w:tr w14:paraId="39F0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00" w:type="pct"/>
            <w:gridSpan w:val="2"/>
            <w:vAlign w:val="center"/>
          </w:tcPr>
          <w:p w14:paraId="5D36A19A">
            <w:pPr>
              <w:wordWrap w:val="0"/>
              <w:spacing w:line="360" w:lineRule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1、基本原理</w:t>
            </w:r>
          </w:p>
          <w:p w14:paraId="74C385A3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FDR OFF指示灯位于P5后顶板飞行数据记录器测试组件上，主要用于显示飞行数据记录器系统状态。正常情况下系统处于不工作状态时OFF灯亮，当系统处于工作状态时（飞机在地面任一发动机启动或飞机在空中，或地面按压FLIGHT RECORDER TEST），如果系统故障将导致OFF灯亮。</w:t>
            </w:r>
          </w:p>
          <w:p w14:paraId="7D75296F">
            <w:pPr>
              <w:wordWrap w:val="0"/>
              <w:spacing w:line="360" w:lineRule="auto"/>
              <w:ind w:firstLine="420" w:firstLineChars="200"/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83305" cy="2212975"/>
                  <wp:effectExtent l="0" t="0" r="17145" b="158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305" cy="221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5085D">
            <w:pPr>
              <w:wordWrap w:val="0"/>
              <w:spacing w:line="360" w:lineRule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2、故障分析</w:t>
            </w:r>
          </w:p>
          <w:p w14:paraId="734B4F16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结合机队故障数据，导致FDR OFF灯亮的主要原因如下：</w:t>
            </w:r>
          </w:p>
          <w:p w14:paraId="517FCB93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（1）飞行数据记录器FDR</w:t>
            </w:r>
          </w:p>
          <w:p w14:paraId="52F44BAE">
            <w:pPr>
              <w:wordWrap w:val="0"/>
              <w:spacing w:line="360" w:lineRule="auto"/>
              <w:ind w:firstLine="480" w:firstLineChars="200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（2）数字飞行数据采集组件DFDAU</w:t>
            </w:r>
          </w:p>
          <w:p w14:paraId="212C745D">
            <w:pPr>
              <w:wordWrap w:val="0"/>
              <w:spacing w:line="360" w:lineRule="auto"/>
              <w:ind w:firstLine="480" w:firstLineChars="200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（3）FDAU状态继电器R263</w:t>
            </w:r>
          </w:p>
          <w:p w14:paraId="78D41F93">
            <w:pPr>
              <w:wordWrap w:val="0"/>
              <w:spacing w:line="360" w:lineRule="auto"/>
              <w:ind w:firstLine="480" w:firstLineChars="200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（4）P5-19飞行数据记录器/马赫空速警告面板</w:t>
            </w:r>
          </w:p>
          <w:p w14:paraId="75FAFC7A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（5）线路故障</w:t>
            </w:r>
          </w:p>
          <w:p w14:paraId="0BF9D253">
            <w:pPr>
              <w:wordWrap w:val="0"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根据机队故障数据统计，大部分OFF灯亮原因为DFDAU（主要因素）和FDR，其他原因导致的故障很少。部分OFF灯亮可自动恢复正常或复位跳开关后恢复正常，多为DFDAU自身缺陷导致。</w:t>
            </w:r>
          </w:p>
          <w:p w14:paraId="6CB2C4AA">
            <w:pPr>
              <w:wordWrap w:val="0"/>
              <w:spacing w:line="360" w:lineRule="auto"/>
              <w:ind w:firstLine="480" w:firstLineChars="200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此次事件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滑回过程中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故障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自动消失</w:t>
            </w:r>
            <w:r>
              <w:rPr>
                <w:rFonts w:hint="eastAsia" w:ascii="楷体" w:hAnsi="楷体" w:eastAsia="楷体" w:cs="楷体"/>
                <w:bCs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符合上述描述。</w:t>
            </w:r>
          </w:p>
        </w:tc>
      </w:tr>
      <w:tr w14:paraId="2864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48235F9C">
            <w:pPr>
              <w:spacing w:line="360" w:lineRule="auto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四</w:t>
            </w:r>
            <w:r>
              <w:rPr>
                <w:rFonts w:ascii="楷体" w:hAnsi="楷体" w:eastAsia="楷体" w:cs="楷体"/>
                <w:b/>
                <w:bCs/>
                <w:sz w:val="24"/>
                <w:szCs w:val="32"/>
              </w:rPr>
              <w:t>．</w:t>
            </w:r>
            <w:r>
              <w:rPr>
                <w:rFonts w:ascii="楷体" w:hAnsi="楷体" w:eastAsia="楷体" w:cs="楷体"/>
                <w:b/>
                <w:sz w:val="24"/>
              </w:rPr>
              <w:t>厂家措施</w:t>
            </w:r>
          </w:p>
        </w:tc>
      </w:tr>
      <w:tr w14:paraId="35E5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04DC1617">
            <w:pPr>
              <w:spacing w:beforeLines="0" w:afterLines="0" w:line="360" w:lineRule="auto"/>
              <w:jc w:val="left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1、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TELEDYNE发布SB：2233000-31-114，针对PN:2233000-916的DFDAU，通过更换U6微处理器（P/N 2243123-1更换为P/N 2243123-2 ）来避免一些干扰性的FDR OFF灯亮故障。</w:t>
            </w:r>
          </w:p>
          <w:p w14:paraId="61F8013A">
            <w:pPr>
              <w:spacing w:beforeLines="0" w:afterLines="0" w:line="360" w:lineRule="auto"/>
              <w:jc w:val="left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2、HONEYWELL发布SB：980-4750-31-3，针对</w:t>
            </w:r>
            <w:r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  <w:t>PN 980-4750-009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的FDR，执行MOD2改装，提高可靠性。</w:t>
            </w:r>
          </w:p>
          <w:p w14:paraId="7519730A">
            <w:pPr>
              <w:spacing w:beforeLines="0" w:afterLines="0" w:line="360" w:lineRule="auto"/>
              <w:jc w:val="left"/>
              <w:rPr>
                <w:rFonts w:hint="default" w:ascii="楷体" w:hAnsi="楷体" w:eastAsia="宋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3、Honeywell反馈件号980-4750-XXX的FDR电源组件存在一定缺陷，可能存在内部电容烧蚀导致部件故障的情况，后续会发布改装方案。</w:t>
            </w:r>
          </w:p>
        </w:tc>
      </w:tr>
      <w:tr w14:paraId="46AE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7375B0BF">
            <w:pPr>
              <w:spacing w:line="360" w:lineRule="auto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五</w:t>
            </w:r>
            <w:r>
              <w:rPr>
                <w:rFonts w:ascii="楷体" w:hAnsi="楷体" w:eastAsia="楷体" w:cs="楷体"/>
                <w:b/>
                <w:sz w:val="24"/>
              </w:rPr>
              <w:t>．航司措施</w:t>
            </w:r>
          </w:p>
        </w:tc>
      </w:tr>
      <w:tr w14:paraId="244D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</w:tcPr>
          <w:p w14:paraId="0FECACB4">
            <w:pPr>
              <w:autoSpaceDE w:val="0"/>
              <w:autoSpaceDN w:val="0"/>
              <w:snapToGrid w:val="0"/>
              <w:spacing w:line="360" w:lineRule="auto"/>
              <w:ind w:left="42" w:leftChars="20" w:right="42" w:rightChars="20"/>
              <w:rPr>
                <w:rFonts w:hint="default" w:ascii="楷体" w:hAnsi="楷体" w:eastAsia="楷体" w:cs="楷体"/>
                <w:color w:val="FF0000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bidi="zh-CN"/>
              </w:rPr>
              <w:t>1、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地面FDR OFF灯亮时尝试复位跳开关，若系统恢复正常可继续执行航班，后续合适时机排故，提高运行效率。</w:t>
            </w:r>
          </w:p>
          <w:p w14:paraId="230A9BD6">
            <w:pPr>
              <w:autoSpaceDE w:val="0"/>
              <w:autoSpaceDN w:val="0"/>
              <w:snapToGrid w:val="0"/>
              <w:spacing w:line="360" w:lineRule="auto"/>
              <w:ind w:left="42" w:leftChars="20" w:right="42" w:rightChars="20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bidi="zh-CN"/>
              </w:rPr>
              <w:t>2、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执行厂家SB改装，提高部件可靠性。</w:t>
            </w:r>
          </w:p>
          <w:p w14:paraId="51D8DED2">
            <w:pPr>
              <w:autoSpaceDE w:val="0"/>
              <w:autoSpaceDN w:val="0"/>
              <w:snapToGrid w:val="0"/>
              <w:spacing w:line="360" w:lineRule="auto"/>
              <w:ind w:left="42" w:leftChars="20" w:right="42" w:rightChars="20"/>
              <w:rPr>
                <w:rFonts w:hint="default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3、跟踪厂家改装方案。</w:t>
            </w:r>
          </w:p>
        </w:tc>
      </w:tr>
      <w:tr w14:paraId="1CC6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shd w:val="clear" w:color="auto" w:fill="D6E3BC"/>
          </w:tcPr>
          <w:p w14:paraId="2549EF2E">
            <w:pPr>
              <w:spacing w:line="360" w:lineRule="auto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六</w:t>
            </w:r>
            <w:r>
              <w:rPr>
                <w:rFonts w:ascii="楷体" w:hAnsi="楷体" w:eastAsia="楷体" w:cs="楷体"/>
                <w:b/>
                <w:sz w:val="24"/>
              </w:rPr>
              <w:t>．结论和建议</w:t>
            </w:r>
          </w:p>
        </w:tc>
      </w:tr>
      <w:tr w14:paraId="059A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5000" w:type="pct"/>
            <w:gridSpan w:val="2"/>
          </w:tcPr>
          <w:p w14:paraId="793AF455">
            <w:pPr>
              <w:autoSpaceDE w:val="0"/>
              <w:autoSpaceDN w:val="0"/>
              <w:snapToGrid w:val="0"/>
              <w:spacing w:line="360" w:lineRule="auto"/>
              <w:ind w:left="42" w:leftChars="20" w:right="42" w:rightChars="20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bidi="zh-CN"/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FDR OFF灯亮故障多为DFDAU和FDR导致，且部分为间歇性故障，可自动恢复正常或复位跳开关恢复正常，为提高系统可靠性及机队运行效率</w:t>
            </w: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bidi="zh-CN"/>
              </w:rPr>
              <w:t>，建议如下：</w:t>
            </w:r>
          </w:p>
          <w:p w14:paraId="498044DD">
            <w:pPr>
              <w:pStyle w:val="3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地面FDR OFF灯亮时尝试复位跳开关，若系统恢复正常可继续执行航班，后续合适时机排故，提高运行效率。</w:t>
            </w:r>
          </w:p>
          <w:p w14:paraId="687FC0F3">
            <w:pPr>
              <w:autoSpaceDE w:val="0"/>
              <w:autoSpaceDN w:val="0"/>
              <w:snapToGrid w:val="0"/>
              <w:spacing w:line="360" w:lineRule="auto"/>
              <w:ind w:left="42" w:leftChars="20" w:right="42" w:rightChars="20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2、执行厂家SB改装，提高部件可靠性。</w:t>
            </w:r>
          </w:p>
          <w:p w14:paraId="1356505A">
            <w:pPr>
              <w:pStyle w:val="3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3、跟踪厂家改装方案。</w:t>
            </w:r>
          </w:p>
          <w:p w14:paraId="1375D1C7">
            <w:pPr>
              <w:pStyle w:val="3"/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default" w:ascii="楷体" w:hAnsi="楷体" w:eastAsia="楷体" w:cs="楷体"/>
                <w:spacing w:val="1"/>
                <w:sz w:val="24"/>
                <w:szCs w:val="24"/>
                <w:lang w:val="en-US" w:bidi="zh-CN"/>
              </w:rPr>
            </w:pPr>
            <w:r>
              <w:rPr>
                <w:rFonts w:hint="eastAsia" w:ascii="楷体" w:hAnsi="楷体" w:eastAsia="楷体" w:cs="楷体"/>
                <w:spacing w:val="1"/>
                <w:sz w:val="24"/>
                <w:szCs w:val="24"/>
                <w:lang w:val="en-US" w:bidi="zh-CN"/>
              </w:rPr>
              <w:t>4、建议局方督促厂家尽快推进改装升级工作。</w:t>
            </w:r>
          </w:p>
        </w:tc>
      </w:tr>
    </w:tbl>
    <w:p w14:paraId="63CC22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48B20">
    <w:r>
      <w:rPr>
        <w:rFonts w:ascii="楷体" w:hAnsi="楷体" w:eastAsia="楷体" w:cs="楷体"/>
        <w:sz w:val="24"/>
        <w:szCs w:val="40"/>
      </w:rPr>
      <w:t>202</w:t>
    </w:r>
    <w:r>
      <w:rPr>
        <w:rFonts w:hint="eastAsia" w:ascii="楷体" w:hAnsi="楷体" w:eastAsia="楷体" w:cs="楷体"/>
        <w:sz w:val="24"/>
        <w:szCs w:val="40"/>
      </w:rPr>
      <w:t>6</w:t>
    </w:r>
    <w:r>
      <w:rPr>
        <w:rFonts w:ascii="楷体" w:hAnsi="楷体" w:eastAsia="楷体" w:cs="楷体"/>
        <w:sz w:val="24"/>
        <w:szCs w:val="40"/>
      </w:rPr>
      <w:t>年</w:t>
    </w:r>
    <w:r>
      <w:rPr>
        <w:rFonts w:hint="eastAsia" w:ascii="楷体" w:hAnsi="楷体" w:eastAsia="楷体" w:cs="楷体"/>
        <w:sz w:val="24"/>
        <w:szCs w:val="40"/>
      </w:rPr>
      <w:t>0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5</w:t>
    </w:r>
    <w:r>
      <w:rPr>
        <w:rFonts w:ascii="楷体" w:hAnsi="楷体" w:eastAsia="楷体" w:cs="楷体"/>
        <w:sz w:val="24"/>
        <w:szCs w:val="40"/>
      </w:rPr>
      <w:t>月1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2</w:t>
    </w:r>
    <w:r>
      <w:rPr>
        <w:rFonts w:ascii="楷体" w:hAnsi="楷体" w:eastAsia="楷体" w:cs="楷体"/>
        <w:sz w:val="24"/>
        <w:szCs w:val="40"/>
      </w:rPr>
      <w:t>日</w:t>
    </w:r>
    <w:r>
      <w:rPr>
        <w:rFonts w:hint="eastAsia" w:ascii="楷体" w:hAnsi="楷体" w:eastAsia="楷体" w:cs="楷体"/>
        <w:sz w:val="24"/>
        <w:szCs w:val="40"/>
      </w:rPr>
      <w:t xml:space="preserve">  编写：B737MTC 山航</w:t>
    </w:r>
    <w:r>
      <w:rPr>
        <w:rFonts w:hint="eastAsia" w:ascii="楷体" w:hAnsi="楷体" w:eastAsia="楷体" w:cs="楷体"/>
        <w:sz w:val="24"/>
        <w:szCs w:val="40"/>
        <w:lang w:val="en-US" w:eastAsia="zh-CN"/>
      </w:rPr>
      <w:t>崔忠旭</w:t>
    </w:r>
    <w:r>
      <w:rPr>
        <w:rFonts w:ascii="楷体" w:hAnsi="楷体" w:eastAsia="楷体" w:cs="楷体"/>
        <w:sz w:val="24"/>
        <w:szCs w:val="40"/>
      </w:rPr>
      <w:t xml:space="preserve"> </w:t>
    </w:r>
    <w:r>
      <w:rPr>
        <w:rFonts w:hint="eastAsia" w:ascii="楷体" w:hAnsi="楷体" w:eastAsia="楷体" w:cs="楷体"/>
        <w:sz w:val="24"/>
        <w:szCs w:val="40"/>
      </w:rPr>
      <w:t xml:space="preserve"> 审核：民航维修技术委员</w:t>
    </w:r>
  </w:p>
  <w:p w14:paraId="683CDF4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EDED">
    <w:pPr>
      <w:pStyle w:val="5"/>
    </w:pPr>
  </w:p>
  <w:p w14:paraId="630E12D3">
    <w:pPr>
      <w:pStyle w:val="5"/>
    </w:pPr>
  </w:p>
  <w:p w14:paraId="0043A924">
    <w:pPr>
      <w:pStyle w:val="5"/>
      <w:rPr>
        <w:rFonts w:hint="default" w:ascii="楷体" w:hAnsi="楷体" w:eastAsia="楷体" w:cs="楷体"/>
        <w:b/>
        <w:bCs/>
        <w:lang w:val="en-US" w:eastAsia="zh-CN"/>
      </w:rPr>
    </w:pPr>
    <w:r>
      <w:rPr>
        <w:rFonts w:hint="eastAsia" w:ascii="楷体" w:hAnsi="楷体" w:eastAsia="楷体" w:cs="楷体"/>
        <w:b/>
        <w:bCs/>
      </w:rPr>
      <w:t xml:space="preserve">维修技术委员会（MTC）                                        维修技术信息 </w:t>
    </w:r>
    <w:r>
      <w:rPr>
        <w:rFonts w:hint="eastAsia" w:ascii="楷体" w:hAnsi="楷体" w:eastAsia="楷体" w:cs="楷体"/>
        <w:b/>
        <w:bCs/>
        <w:highlight w:val="none"/>
      </w:rPr>
      <w:t>MTM-737-</w:t>
    </w:r>
    <w:r>
      <w:rPr>
        <w:rFonts w:ascii="楷体" w:hAnsi="楷体" w:eastAsia="楷体" w:cs="楷体"/>
        <w:b/>
        <w:bCs/>
        <w:highlight w:val="none"/>
      </w:rPr>
      <w:t>3</w:t>
    </w:r>
    <w:r>
      <w:rPr>
        <w:rFonts w:hint="eastAsia" w:ascii="楷体" w:hAnsi="楷体" w:eastAsia="楷体" w:cs="楷体"/>
        <w:b/>
        <w:bCs/>
        <w:highlight w:val="none"/>
        <w:lang w:val="en-US" w:eastAsia="zh-CN"/>
      </w:rPr>
      <w:t>1</w:t>
    </w:r>
    <w:r>
      <w:rPr>
        <w:rFonts w:hint="eastAsia" w:ascii="楷体" w:hAnsi="楷体" w:eastAsia="楷体" w:cs="楷体"/>
        <w:b/>
        <w:bCs/>
        <w:highlight w:val="none"/>
      </w:rPr>
      <w:t>-2026</w:t>
    </w:r>
    <w:r>
      <w:rPr>
        <w:rFonts w:hint="eastAsia" w:ascii="楷体" w:hAnsi="楷体" w:eastAsia="楷体" w:cs="楷体"/>
        <w:b/>
        <w:bCs/>
        <w:highlight w:val="none"/>
        <w:lang w:val="en-US" w:eastAsia="zh-CN"/>
      </w:rPr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796C2"/>
    <w:multiLevelType w:val="singleLevel"/>
    <w:tmpl w:val="D9C796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7CF8"/>
    <w:rsid w:val="0029170A"/>
    <w:rsid w:val="002A3925"/>
    <w:rsid w:val="002B2554"/>
    <w:rsid w:val="002F0F8E"/>
    <w:rsid w:val="00372E32"/>
    <w:rsid w:val="00447D1F"/>
    <w:rsid w:val="00453F69"/>
    <w:rsid w:val="004A46AB"/>
    <w:rsid w:val="00565D10"/>
    <w:rsid w:val="0057071F"/>
    <w:rsid w:val="00600CD0"/>
    <w:rsid w:val="006207E8"/>
    <w:rsid w:val="00632764"/>
    <w:rsid w:val="00692A7B"/>
    <w:rsid w:val="006A54CC"/>
    <w:rsid w:val="006B3A95"/>
    <w:rsid w:val="00700600"/>
    <w:rsid w:val="00837ACE"/>
    <w:rsid w:val="0091201C"/>
    <w:rsid w:val="009707F6"/>
    <w:rsid w:val="009F1215"/>
    <w:rsid w:val="00A1264B"/>
    <w:rsid w:val="00A76B8B"/>
    <w:rsid w:val="00BF4886"/>
    <w:rsid w:val="00C42984"/>
    <w:rsid w:val="00E23458"/>
    <w:rsid w:val="00EE768D"/>
    <w:rsid w:val="031B2C7F"/>
    <w:rsid w:val="031F252E"/>
    <w:rsid w:val="05302066"/>
    <w:rsid w:val="06385A43"/>
    <w:rsid w:val="0A8235E3"/>
    <w:rsid w:val="0D1644B7"/>
    <w:rsid w:val="0DB13287"/>
    <w:rsid w:val="0E43308A"/>
    <w:rsid w:val="108A2ED8"/>
    <w:rsid w:val="115A0E16"/>
    <w:rsid w:val="115B4B8E"/>
    <w:rsid w:val="13AC5677"/>
    <w:rsid w:val="156416EA"/>
    <w:rsid w:val="176A79A2"/>
    <w:rsid w:val="18D662F9"/>
    <w:rsid w:val="1B001094"/>
    <w:rsid w:val="1E0A7720"/>
    <w:rsid w:val="1E8F1119"/>
    <w:rsid w:val="202F346E"/>
    <w:rsid w:val="24E72569"/>
    <w:rsid w:val="25BC1C48"/>
    <w:rsid w:val="2A1079D0"/>
    <w:rsid w:val="2B514BE0"/>
    <w:rsid w:val="2E857D96"/>
    <w:rsid w:val="30D20571"/>
    <w:rsid w:val="31702C9E"/>
    <w:rsid w:val="32E53E60"/>
    <w:rsid w:val="33242BDA"/>
    <w:rsid w:val="347D6A46"/>
    <w:rsid w:val="386D6CE9"/>
    <w:rsid w:val="388C54AA"/>
    <w:rsid w:val="389F672E"/>
    <w:rsid w:val="39B12CEE"/>
    <w:rsid w:val="39F5707E"/>
    <w:rsid w:val="3C3F2833"/>
    <w:rsid w:val="3C8E7D22"/>
    <w:rsid w:val="3E1A17B9"/>
    <w:rsid w:val="3F966A76"/>
    <w:rsid w:val="41373726"/>
    <w:rsid w:val="41A73354"/>
    <w:rsid w:val="42444EA2"/>
    <w:rsid w:val="424C4BDD"/>
    <w:rsid w:val="42E67EAC"/>
    <w:rsid w:val="43140575"/>
    <w:rsid w:val="43305BFF"/>
    <w:rsid w:val="462036D5"/>
    <w:rsid w:val="4866322B"/>
    <w:rsid w:val="4BE87EFC"/>
    <w:rsid w:val="4C8E75EA"/>
    <w:rsid w:val="50650093"/>
    <w:rsid w:val="51840FBC"/>
    <w:rsid w:val="553920BD"/>
    <w:rsid w:val="57DF519E"/>
    <w:rsid w:val="5AE66844"/>
    <w:rsid w:val="5C133668"/>
    <w:rsid w:val="5CB44DC3"/>
    <w:rsid w:val="5D777C27"/>
    <w:rsid w:val="5DFA311E"/>
    <w:rsid w:val="5E564594"/>
    <w:rsid w:val="60AE1BB1"/>
    <w:rsid w:val="647749B0"/>
    <w:rsid w:val="66304E17"/>
    <w:rsid w:val="6635067F"/>
    <w:rsid w:val="6AE0505D"/>
    <w:rsid w:val="6D5238C5"/>
    <w:rsid w:val="715C1F07"/>
    <w:rsid w:val="727B5586"/>
    <w:rsid w:val="72DC4D89"/>
    <w:rsid w:val="750330C7"/>
    <w:rsid w:val="75F25C45"/>
    <w:rsid w:val="78F571AA"/>
    <w:rsid w:val="79C6378B"/>
    <w:rsid w:val="7A3031E0"/>
    <w:rsid w:val="7A922E92"/>
    <w:rsid w:val="7B234AF2"/>
    <w:rsid w:val="7B8555A9"/>
    <w:rsid w:val="7F1D0A5C"/>
    <w:rsid w:val="7F6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8">
    <w:name w:val="Table Normal"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alibri" w:hAnsi="Calibri" w:eastAsia="Calibr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sda</Company>
  <Pages>3</Pages>
  <Words>907</Words>
  <Characters>1274</Characters>
  <Lines>7</Lines>
  <Paragraphs>2</Paragraphs>
  <TotalTime>152</TotalTime>
  <ScaleCrop>false</ScaleCrop>
  <LinksUpToDate>false</LinksUpToDate>
  <CharactersWithSpaces>1295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2026-04-14T01:37:00Z</dcterms:created>
  <dc:creator>海客谈</dc:creator>
  <cp:lastModifiedBy>海客谈</cp:lastModifiedBy>
  <dcterms:modified xsi:type="dcterms:W3CDTF">2026-05-19T00:48:49Z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A343C6A659664B82A0375457043F195F_13</vt:lpwstr>
  </property>
  <property fmtid="{D5CDD505-2E9C-101B-9397-08002B2CF9AE}" pid="4" name="KSOTemplateDocerSaveRecord">
    <vt:lpwstr>eyJoZGlkIjoiNWVkZDY1MWRiZjFjZDU1ZGU4MjgyOWQzYTE4NDFkNjIiLCJ1c2VySWQiOiIxNjIyMjI2ODc1In0=</vt:lpwstr>
  </property>
</Properties>
</file>