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B51" w:rsidRDefault="009B225F" w:rsidP="00D53B51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  <w:r w:rsidRPr="009B225F">
        <w:rPr>
          <w:rFonts w:ascii="宋体" w:eastAsia="宋体" w:hAnsi="宋体"/>
          <w:b/>
          <w:sz w:val="32"/>
          <w:szCs w:val="32"/>
        </w:rPr>
        <w:t>73N驾驶舱后顶板盖板脱落分析</w:t>
      </w:r>
    </w:p>
    <w:p w:rsidR="00D53B51" w:rsidRPr="00D70020" w:rsidRDefault="00D53B51" w:rsidP="00097579">
      <w:pPr>
        <w:spacing w:line="360" w:lineRule="auto"/>
        <w:rPr>
          <w:rFonts w:ascii="宋体" w:eastAsia="宋体" w:hAnsi="宋体"/>
          <w:b/>
          <w:sz w:val="32"/>
          <w:szCs w:val="32"/>
        </w:rPr>
      </w:pPr>
      <w:r w:rsidRPr="00D70020">
        <w:rPr>
          <w:rFonts w:ascii="宋体" w:eastAsia="宋体" w:hAnsi="宋体" w:hint="eastAsia"/>
          <w:b/>
          <w:sz w:val="32"/>
          <w:szCs w:val="32"/>
        </w:rPr>
        <w:t>概述</w:t>
      </w:r>
    </w:p>
    <w:p w:rsidR="0049142B" w:rsidRDefault="009B225F" w:rsidP="0049142B">
      <w:pPr>
        <w:spacing w:line="360" w:lineRule="auto"/>
        <w:ind w:firstLine="6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近期</w:t>
      </w:r>
      <w:r w:rsidR="0049142B">
        <w:rPr>
          <w:rFonts w:ascii="宋体" w:eastAsia="宋体" w:hAnsi="宋体" w:hint="eastAsia"/>
          <w:sz w:val="24"/>
          <w:szCs w:val="24"/>
        </w:rPr>
        <w:t>73N机队</w:t>
      </w:r>
      <w:r w:rsidR="009B446B">
        <w:rPr>
          <w:rFonts w:ascii="宋体" w:eastAsia="宋体" w:hAnsi="宋体"/>
          <w:sz w:val="24"/>
          <w:szCs w:val="24"/>
        </w:rPr>
        <w:t>发生</w:t>
      </w:r>
      <w:r>
        <w:rPr>
          <w:rFonts w:ascii="宋体" w:eastAsia="宋体" w:hAnsi="宋体" w:hint="eastAsia"/>
          <w:sz w:val="24"/>
          <w:szCs w:val="24"/>
        </w:rPr>
        <w:t>多次</w:t>
      </w:r>
      <w:r w:rsidR="009B446B">
        <w:rPr>
          <w:rFonts w:ascii="宋体" w:eastAsia="宋体" w:hAnsi="宋体"/>
          <w:sz w:val="24"/>
          <w:szCs w:val="24"/>
        </w:rPr>
        <w:t>起</w:t>
      </w:r>
      <w:r>
        <w:rPr>
          <w:rFonts w:ascii="宋体" w:eastAsia="宋体" w:hAnsi="宋体" w:hint="eastAsia"/>
          <w:sz w:val="24"/>
          <w:szCs w:val="24"/>
        </w:rPr>
        <w:t>驾驶舱</w:t>
      </w:r>
      <w:r>
        <w:rPr>
          <w:rFonts w:ascii="宋体" w:eastAsia="宋体" w:hAnsi="宋体"/>
          <w:sz w:val="24"/>
          <w:szCs w:val="24"/>
        </w:rPr>
        <w:t>后顶板盖板脱落的</w:t>
      </w:r>
      <w:r>
        <w:rPr>
          <w:rFonts w:ascii="宋体" w:eastAsia="宋体" w:hAnsi="宋体" w:hint="eastAsia"/>
          <w:sz w:val="24"/>
          <w:szCs w:val="24"/>
        </w:rPr>
        <w:t>事件</w:t>
      </w:r>
      <w:r>
        <w:rPr>
          <w:rFonts w:ascii="宋体" w:eastAsia="宋体" w:hAnsi="宋体"/>
          <w:sz w:val="24"/>
          <w:szCs w:val="24"/>
        </w:rPr>
        <w:t>，</w:t>
      </w:r>
      <w:r w:rsidR="0049142B">
        <w:rPr>
          <w:rFonts w:ascii="宋体" w:eastAsia="宋体" w:hAnsi="宋体" w:hint="eastAsia"/>
          <w:sz w:val="24"/>
          <w:szCs w:val="24"/>
        </w:rPr>
        <w:t>因此</w:t>
      </w:r>
      <w:r w:rsidR="0049142B">
        <w:rPr>
          <w:rFonts w:ascii="宋体" w:eastAsia="宋体" w:hAnsi="宋体"/>
          <w:sz w:val="24"/>
          <w:szCs w:val="24"/>
        </w:rPr>
        <w:t>针对</w:t>
      </w:r>
      <w:r>
        <w:rPr>
          <w:rFonts w:ascii="宋体" w:eastAsia="宋体" w:hAnsi="宋体" w:hint="eastAsia"/>
          <w:sz w:val="24"/>
          <w:szCs w:val="24"/>
        </w:rPr>
        <w:t>盖板脱落</w:t>
      </w:r>
      <w:r>
        <w:rPr>
          <w:rFonts w:ascii="宋体" w:eastAsia="宋体" w:hAnsi="宋体"/>
          <w:sz w:val="24"/>
          <w:szCs w:val="24"/>
        </w:rPr>
        <w:t>的原因</w:t>
      </w:r>
      <w:r w:rsidR="0049142B">
        <w:rPr>
          <w:rFonts w:ascii="宋体" w:eastAsia="宋体" w:hAnsi="宋体" w:hint="eastAsia"/>
          <w:sz w:val="24"/>
          <w:szCs w:val="24"/>
        </w:rPr>
        <w:t>和</w:t>
      </w:r>
      <w:r w:rsidR="0049142B">
        <w:rPr>
          <w:rFonts w:ascii="宋体" w:eastAsia="宋体" w:hAnsi="宋体"/>
          <w:sz w:val="24"/>
          <w:szCs w:val="24"/>
        </w:rPr>
        <w:t>当前</w:t>
      </w:r>
      <w:r w:rsidR="0049142B">
        <w:rPr>
          <w:rFonts w:ascii="宋体" w:eastAsia="宋体" w:hAnsi="宋体" w:hint="eastAsia"/>
          <w:sz w:val="24"/>
          <w:szCs w:val="24"/>
        </w:rPr>
        <w:t>控制措施</w:t>
      </w:r>
      <w:r w:rsidR="009B446B">
        <w:rPr>
          <w:rFonts w:ascii="宋体" w:eastAsia="宋体" w:hAnsi="宋体" w:hint="eastAsia"/>
          <w:sz w:val="24"/>
          <w:szCs w:val="24"/>
        </w:rPr>
        <w:t>做一</w:t>
      </w:r>
      <w:r w:rsidR="009B446B">
        <w:rPr>
          <w:rFonts w:ascii="宋体" w:eastAsia="宋体" w:hAnsi="宋体"/>
          <w:sz w:val="24"/>
          <w:szCs w:val="24"/>
        </w:rPr>
        <w:t>汇总</w:t>
      </w:r>
      <w:r w:rsidR="009B446B">
        <w:rPr>
          <w:rFonts w:ascii="宋体" w:eastAsia="宋体" w:hAnsi="宋体" w:hint="eastAsia"/>
          <w:sz w:val="24"/>
          <w:szCs w:val="24"/>
        </w:rPr>
        <w:t>分析</w:t>
      </w:r>
      <w:r w:rsidR="0049142B">
        <w:rPr>
          <w:rFonts w:ascii="宋体" w:eastAsia="宋体" w:hAnsi="宋体"/>
          <w:sz w:val="24"/>
          <w:szCs w:val="24"/>
        </w:rPr>
        <w:t>。</w:t>
      </w:r>
      <w:bookmarkStart w:id="0" w:name="第二页"/>
      <w:bookmarkEnd w:id="0"/>
    </w:p>
    <w:p w:rsidR="0049142B" w:rsidRPr="0049142B" w:rsidRDefault="009B225F" w:rsidP="006F7AFD">
      <w:pPr>
        <w:pStyle w:val="ad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8"/>
          <w:szCs w:val="28"/>
        </w:rPr>
        <w:t>简介</w:t>
      </w:r>
    </w:p>
    <w:p w:rsidR="00FF0B7C" w:rsidRDefault="009B225F" w:rsidP="00FF0B7C">
      <w:pPr>
        <w:spacing w:line="360" w:lineRule="auto"/>
        <w:ind w:leftChars="200" w:left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驾驶舱</w:t>
      </w:r>
      <w:r>
        <w:rPr>
          <w:rFonts w:ascii="宋体" w:eastAsia="宋体" w:hAnsi="宋体"/>
          <w:sz w:val="24"/>
          <w:szCs w:val="24"/>
        </w:rPr>
        <w:t>后顶板盖板采用子母胶带</w:t>
      </w:r>
      <w:r>
        <w:rPr>
          <w:rFonts w:ascii="宋体" w:eastAsia="宋体" w:hAnsi="宋体" w:hint="eastAsia"/>
          <w:sz w:val="24"/>
          <w:szCs w:val="24"/>
        </w:rPr>
        <w:t>进行</w:t>
      </w:r>
      <w:r>
        <w:rPr>
          <w:rFonts w:ascii="宋体" w:eastAsia="宋体" w:hAnsi="宋体"/>
          <w:sz w:val="24"/>
          <w:szCs w:val="24"/>
        </w:rPr>
        <w:t>固定，</w:t>
      </w:r>
      <w:r w:rsidR="001E0F8A">
        <w:rPr>
          <w:rFonts w:ascii="宋体" w:eastAsia="宋体" w:hAnsi="宋体" w:hint="eastAsia"/>
          <w:sz w:val="24"/>
          <w:szCs w:val="24"/>
        </w:rPr>
        <w:t>位于</w:t>
      </w:r>
      <w:r w:rsidR="001E0F8A">
        <w:rPr>
          <w:rFonts w:ascii="宋体" w:eastAsia="宋体" w:hAnsi="宋体"/>
          <w:sz w:val="24"/>
          <w:szCs w:val="24"/>
        </w:rPr>
        <w:t>驾驶舱入口正上方，</w:t>
      </w:r>
      <w:r w:rsidR="00FF0B7C">
        <w:rPr>
          <w:rFonts w:ascii="宋体" w:eastAsia="宋体" w:hAnsi="宋体" w:hint="eastAsia"/>
          <w:sz w:val="24"/>
          <w:szCs w:val="24"/>
        </w:rPr>
        <w:t>是执行</w:t>
      </w:r>
    </w:p>
    <w:p w:rsidR="00FF0B7C" w:rsidRDefault="00FF0B7C" w:rsidP="00FF0B7C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驾驶舱</w:t>
      </w:r>
      <w:r w:rsidR="00B10556">
        <w:rPr>
          <w:rFonts w:ascii="宋体" w:eastAsia="宋体" w:hAnsi="宋体"/>
          <w:sz w:val="24"/>
          <w:szCs w:val="24"/>
        </w:rPr>
        <w:t>传感器相关工作</w:t>
      </w:r>
      <w:r w:rsidR="00847872">
        <w:rPr>
          <w:rFonts w:ascii="宋体" w:eastAsia="宋体" w:hAnsi="宋体" w:hint="eastAsia"/>
          <w:sz w:val="24"/>
          <w:szCs w:val="24"/>
        </w:rPr>
        <w:t>或</w:t>
      </w:r>
      <w:r w:rsidR="00847872">
        <w:rPr>
          <w:rFonts w:ascii="宋体" w:eastAsia="宋体" w:hAnsi="宋体"/>
          <w:sz w:val="24"/>
          <w:szCs w:val="24"/>
        </w:rPr>
        <w:t>盖板内部检查时</w:t>
      </w:r>
      <w:r>
        <w:rPr>
          <w:rFonts w:ascii="宋体" w:eastAsia="宋体" w:hAnsi="宋体" w:hint="eastAsia"/>
          <w:sz w:val="24"/>
          <w:szCs w:val="24"/>
        </w:rPr>
        <w:t>的</w:t>
      </w:r>
      <w:r>
        <w:rPr>
          <w:rFonts w:ascii="宋体" w:eastAsia="宋体" w:hAnsi="宋体"/>
          <w:sz w:val="24"/>
          <w:szCs w:val="24"/>
        </w:rPr>
        <w:t>接近盖板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同时也是</w:t>
      </w:r>
      <w:r>
        <w:rPr>
          <w:rFonts w:ascii="宋体" w:eastAsia="宋体" w:hAnsi="宋体" w:hint="eastAsia"/>
          <w:sz w:val="24"/>
          <w:szCs w:val="24"/>
        </w:rPr>
        <w:t>驾驶舱快速释压</w:t>
      </w:r>
      <w:r>
        <w:rPr>
          <w:rFonts w:ascii="宋体" w:eastAsia="宋体" w:hAnsi="宋体"/>
          <w:sz w:val="24"/>
          <w:szCs w:val="24"/>
        </w:rPr>
        <w:t>时的吹除盖板。</w:t>
      </w:r>
    </w:p>
    <w:p w:rsidR="00F50FFB" w:rsidRDefault="00FF0B7C" w:rsidP="00FF0B7C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C620DEA" wp14:editId="18BC9E4E">
            <wp:extent cx="4221147" cy="3155950"/>
            <wp:effectExtent l="0" t="0" r="825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4980" cy="318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FB" w:rsidRDefault="00402218" w:rsidP="00F50FFB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A056DF5" wp14:editId="350EE486">
            <wp:extent cx="4268887" cy="26098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1051" cy="261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2B" w:rsidRPr="00B10556" w:rsidRDefault="0049142B" w:rsidP="00B1055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:rsidR="00EB3C08" w:rsidRDefault="007614BD" w:rsidP="006F7AF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28"/>
          <w:szCs w:val="28"/>
        </w:rPr>
      </w:pPr>
      <w:r w:rsidRPr="0049142B">
        <w:rPr>
          <w:rFonts w:ascii="宋体" w:eastAsia="宋体" w:hAnsi="宋体" w:hint="eastAsia"/>
          <w:b/>
          <w:sz w:val="28"/>
          <w:szCs w:val="28"/>
        </w:rPr>
        <w:t>历史故障</w:t>
      </w:r>
      <w:r w:rsidR="00371E00" w:rsidRPr="0049142B">
        <w:rPr>
          <w:rFonts w:ascii="宋体" w:eastAsia="宋体" w:hAnsi="宋体"/>
          <w:b/>
          <w:sz w:val="28"/>
          <w:szCs w:val="28"/>
        </w:rPr>
        <w:t>数据</w:t>
      </w:r>
    </w:p>
    <w:p w:rsidR="000139B7" w:rsidRDefault="009D3963" w:rsidP="00CE262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近几年</w:t>
      </w:r>
      <w:r w:rsidR="00601028">
        <w:rPr>
          <w:rFonts w:ascii="宋体" w:eastAsia="宋体" w:hAnsi="宋体" w:hint="eastAsia"/>
          <w:sz w:val="24"/>
          <w:szCs w:val="24"/>
        </w:rPr>
        <w:t>反映</w:t>
      </w:r>
      <w:r w:rsidR="00601028">
        <w:rPr>
          <w:rFonts w:ascii="宋体" w:eastAsia="宋体" w:hAnsi="宋体"/>
          <w:sz w:val="24"/>
          <w:szCs w:val="24"/>
        </w:rPr>
        <w:t>的</w:t>
      </w:r>
      <w:r>
        <w:rPr>
          <w:rFonts w:ascii="宋体" w:eastAsia="宋体" w:hAnsi="宋体" w:hint="eastAsia"/>
          <w:sz w:val="24"/>
          <w:szCs w:val="24"/>
        </w:rPr>
        <w:t>关于</w:t>
      </w:r>
      <w:r w:rsidR="00601028">
        <w:rPr>
          <w:rFonts w:ascii="宋体" w:eastAsia="宋体" w:hAnsi="宋体" w:hint="eastAsia"/>
          <w:sz w:val="24"/>
          <w:szCs w:val="24"/>
        </w:rPr>
        <w:t>驾驶舱</w:t>
      </w:r>
      <w:r w:rsidR="00601028">
        <w:rPr>
          <w:rFonts w:ascii="宋体" w:eastAsia="宋体" w:hAnsi="宋体"/>
          <w:sz w:val="24"/>
          <w:szCs w:val="24"/>
        </w:rPr>
        <w:t>后</w:t>
      </w:r>
      <w:r>
        <w:rPr>
          <w:rFonts w:ascii="宋体" w:eastAsia="宋体" w:hAnsi="宋体"/>
          <w:sz w:val="24"/>
          <w:szCs w:val="24"/>
        </w:rPr>
        <w:t>顶板脱落</w:t>
      </w:r>
      <w:r w:rsidR="00601028">
        <w:rPr>
          <w:rFonts w:ascii="宋体" w:eastAsia="宋体" w:hAnsi="宋体" w:hint="eastAsia"/>
          <w:sz w:val="24"/>
          <w:szCs w:val="24"/>
        </w:rPr>
        <w:t>的事件统计</w:t>
      </w:r>
      <w:r w:rsidR="00601028">
        <w:rPr>
          <w:rFonts w:ascii="宋体" w:eastAsia="宋体" w:hAnsi="宋体"/>
          <w:sz w:val="24"/>
          <w:szCs w:val="24"/>
        </w:rPr>
        <w:t>如下</w:t>
      </w:r>
      <w:r w:rsidR="00601028">
        <w:rPr>
          <w:rFonts w:ascii="宋体" w:eastAsia="宋体" w:hAnsi="宋体" w:hint="eastAsia"/>
          <w:sz w:val="24"/>
          <w:szCs w:val="24"/>
        </w:rPr>
        <w:t>，2020年截至6月</w:t>
      </w:r>
    </w:p>
    <w:p w:rsidR="002515D1" w:rsidRDefault="00601028" w:rsidP="000139B7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反映</w:t>
      </w:r>
      <w:r>
        <w:rPr>
          <w:rFonts w:ascii="宋体" w:eastAsia="宋体" w:hAnsi="宋体" w:hint="eastAsia"/>
          <w:sz w:val="24"/>
          <w:szCs w:val="24"/>
        </w:rPr>
        <w:t>18</w:t>
      </w:r>
      <w:r w:rsidR="00317725">
        <w:rPr>
          <w:rFonts w:ascii="宋体" w:eastAsia="宋体" w:hAnsi="宋体" w:hint="eastAsia"/>
          <w:sz w:val="24"/>
          <w:szCs w:val="24"/>
        </w:rPr>
        <w:t>起</w:t>
      </w:r>
      <w:r>
        <w:rPr>
          <w:rFonts w:ascii="宋体" w:eastAsia="宋体" w:hAnsi="宋体"/>
          <w:sz w:val="24"/>
          <w:szCs w:val="24"/>
        </w:rPr>
        <w:t>，普查发现</w:t>
      </w:r>
      <w:r>
        <w:rPr>
          <w:rFonts w:ascii="宋体" w:eastAsia="宋体" w:hAnsi="宋体" w:hint="eastAsia"/>
          <w:sz w:val="24"/>
          <w:szCs w:val="24"/>
        </w:rPr>
        <w:t>15起</w:t>
      </w:r>
      <w:r w:rsidR="00317725">
        <w:rPr>
          <w:rFonts w:ascii="宋体" w:eastAsia="宋体" w:hAnsi="宋体" w:hint="eastAsia"/>
          <w:sz w:val="24"/>
          <w:szCs w:val="24"/>
        </w:rPr>
        <w:t>，</w:t>
      </w:r>
      <w:r w:rsidR="00317725">
        <w:rPr>
          <w:rFonts w:ascii="宋体" w:eastAsia="宋体" w:hAnsi="宋体"/>
          <w:sz w:val="24"/>
          <w:szCs w:val="24"/>
        </w:rPr>
        <w:t>总计</w:t>
      </w:r>
      <w:r w:rsidR="00317725">
        <w:rPr>
          <w:rFonts w:ascii="宋体" w:eastAsia="宋体" w:hAnsi="宋体" w:hint="eastAsia"/>
          <w:sz w:val="24"/>
          <w:szCs w:val="24"/>
        </w:rPr>
        <w:t>33起</w:t>
      </w:r>
      <w:r w:rsidR="00317725">
        <w:rPr>
          <w:rFonts w:ascii="宋体" w:eastAsia="宋体" w:hAnsi="宋体"/>
          <w:sz w:val="24"/>
          <w:szCs w:val="24"/>
        </w:rPr>
        <w:t>。</w:t>
      </w:r>
      <w:r w:rsidR="005C21C7">
        <w:rPr>
          <w:rFonts w:ascii="宋体" w:eastAsia="宋体" w:hAnsi="宋体" w:hint="eastAsia"/>
          <w:sz w:val="24"/>
          <w:szCs w:val="24"/>
        </w:rPr>
        <w:t>从</w:t>
      </w:r>
      <w:r w:rsidR="005C21C7">
        <w:rPr>
          <w:rFonts w:ascii="宋体" w:eastAsia="宋体" w:hAnsi="宋体"/>
          <w:sz w:val="24"/>
          <w:szCs w:val="24"/>
        </w:rPr>
        <w:t>年</w:t>
      </w:r>
      <w:r w:rsidR="00CD470F">
        <w:rPr>
          <w:rFonts w:ascii="宋体" w:eastAsia="宋体" w:hAnsi="宋体" w:hint="eastAsia"/>
          <w:sz w:val="24"/>
          <w:szCs w:val="24"/>
        </w:rPr>
        <w:t>接报</w:t>
      </w:r>
      <w:r w:rsidR="005C21C7">
        <w:rPr>
          <w:rFonts w:ascii="宋体" w:eastAsia="宋体" w:hAnsi="宋体"/>
          <w:sz w:val="24"/>
          <w:szCs w:val="24"/>
        </w:rPr>
        <w:t>数据看，故障有上升的趋势。</w:t>
      </w:r>
    </w:p>
    <w:p w:rsidR="009D3963" w:rsidRDefault="00601028" w:rsidP="00601028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0891F20" wp14:editId="63CEFA3A">
            <wp:extent cx="3987800" cy="2209800"/>
            <wp:effectExtent l="0" t="0" r="12700" b="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E2628" w:rsidRDefault="00CE2628" w:rsidP="00CE2628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统计飞机</w:t>
      </w:r>
      <w:r>
        <w:rPr>
          <w:rFonts w:ascii="宋体" w:eastAsia="宋体" w:hAnsi="宋体"/>
          <w:sz w:val="24"/>
          <w:szCs w:val="24"/>
        </w:rPr>
        <w:t>引进后盖板</w:t>
      </w:r>
      <w:r>
        <w:rPr>
          <w:rFonts w:ascii="宋体" w:eastAsia="宋体" w:hAnsi="宋体" w:hint="eastAsia"/>
          <w:sz w:val="24"/>
          <w:szCs w:val="24"/>
        </w:rPr>
        <w:t>第一次</w:t>
      </w:r>
      <w:r>
        <w:rPr>
          <w:rFonts w:ascii="宋体" w:eastAsia="宋体" w:hAnsi="宋体"/>
          <w:sz w:val="24"/>
          <w:szCs w:val="24"/>
        </w:rPr>
        <w:t>掉落时的</w:t>
      </w:r>
      <w:r>
        <w:rPr>
          <w:rFonts w:ascii="宋体" w:eastAsia="宋体" w:hAnsi="宋体" w:hint="eastAsia"/>
          <w:sz w:val="24"/>
          <w:szCs w:val="24"/>
        </w:rPr>
        <w:t>时间</w:t>
      </w:r>
      <w:r>
        <w:rPr>
          <w:rFonts w:ascii="宋体" w:eastAsia="宋体" w:hAnsi="宋体"/>
          <w:sz w:val="24"/>
          <w:szCs w:val="24"/>
        </w:rPr>
        <w:t>发现，</w:t>
      </w:r>
      <w:r>
        <w:rPr>
          <w:rFonts w:ascii="宋体" w:eastAsia="宋体" w:hAnsi="宋体" w:hint="eastAsia"/>
          <w:sz w:val="24"/>
          <w:szCs w:val="24"/>
        </w:rPr>
        <w:t>时间5年</w:t>
      </w:r>
      <w:r>
        <w:rPr>
          <w:rFonts w:ascii="宋体" w:eastAsia="宋体" w:hAnsi="宋体"/>
          <w:sz w:val="24"/>
          <w:szCs w:val="24"/>
        </w:rPr>
        <w:t>以上的占比</w:t>
      </w:r>
      <w:r>
        <w:rPr>
          <w:rFonts w:ascii="宋体" w:eastAsia="宋体" w:hAnsi="宋体" w:hint="eastAsia"/>
          <w:sz w:val="24"/>
          <w:szCs w:val="24"/>
        </w:rPr>
        <w:t>75</w:t>
      </w:r>
      <w:r>
        <w:rPr>
          <w:rFonts w:ascii="宋体" w:eastAsia="宋体" w:hAnsi="宋体"/>
          <w:sz w:val="24"/>
          <w:szCs w:val="24"/>
        </w:rPr>
        <w:t>%，具体时间</w:t>
      </w:r>
      <w:r>
        <w:rPr>
          <w:rFonts w:ascii="宋体" w:eastAsia="宋体" w:hAnsi="宋体" w:hint="eastAsia"/>
          <w:sz w:val="24"/>
          <w:szCs w:val="24"/>
        </w:rPr>
        <w:t>分布</w:t>
      </w:r>
      <w:r>
        <w:rPr>
          <w:rFonts w:ascii="宋体" w:eastAsia="宋体" w:hAnsi="宋体"/>
          <w:sz w:val="24"/>
          <w:szCs w:val="24"/>
        </w:rPr>
        <w:t>如下：</w:t>
      </w:r>
    </w:p>
    <w:p w:rsidR="00CE2628" w:rsidRPr="00CE2628" w:rsidRDefault="00CE2628" w:rsidP="00CE2628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D95FC8A" wp14:editId="3C24932A">
            <wp:extent cx="4210050" cy="2406650"/>
            <wp:effectExtent l="0" t="0" r="0" b="12700"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504E5" w:rsidRDefault="00EB1CDF" w:rsidP="006F7AF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28"/>
          <w:szCs w:val="28"/>
        </w:rPr>
      </w:pPr>
      <w:r w:rsidRPr="0048007B">
        <w:rPr>
          <w:rFonts w:ascii="宋体" w:eastAsia="宋体" w:hAnsi="宋体"/>
          <w:b/>
          <w:sz w:val="28"/>
          <w:szCs w:val="28"/>
        </w:rPr>
        <w:t>失效</w:t>
      </w:r>
      <w:r w:rsidRPr="0048007B">
        <w:rPr>
          <w:rFonts w:ascii="宋体" w:eastAsia="宋体" w:hAnsi="宋体" w:hint="eastAsia"/>
          <w:b/>
          <w:sz w:val="28"/>
          <w:szCs w:val="28"/>
        </w:rPr>
        <w:t>分析</w:t>
      </w:r>
    </w:p>
    <w:p w:rsidR="00F034E1" w:rsidRPr="00F034E1" w:rsidRDefault="00E12570" w:rsidP="004C02C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F034E1">
        <w:rPr>
          <w:rFonts w:ascii="宋体" w:eastAsia="宋体" w:hAnsi="宋体" w:hint="eastAsia"/>
          <w:sz w:val="24"/>
          <w:szCs w:val="24"/>
        </w:rPr>
        <w:t>盖板</w:t>
      </w:r>
      <w:r w:rsidRPr="00F034E1">
        <w:rPr>
          <w:rFonts w:ascii="宋体" w:eastAsia="宋体" w:hAnsi="宋体"/>
          <w:sz w:val="24"/>
          <w:szCs w:val="24"/>
        </w:rPr>
        <w:t>采用子母</w:t>
      </w:r>
      <w:r w:rsidRPr="00F034E1">
        <w:rPr>
          <w:rFonts w:ascii="宋体" w:eastAsia="宋体" w:hAnsi="宋体" w:hint="eastAsia"/>
          <w:sz w:val="24"/>
          <w:szCs w:val="24"/>
        </w:rPr>
        <w:t>胶带</w:t>
      </w:r>
      <w:r w:rsidRPr="00F034E1">
        <w:rPr>
          <w:rFonts w:ascii="宋体" w:eastAsia="宋体" w:hAnsi="宋体"/>
          <w:sz w:val="24"/>
          <w:szCs w:val="24"/>
        </w:rPr>
        <w:t>固定，</w:t>
      </w:r>
      <w:r w:rsidRPr="00F034E1">
        <w:rPr>
          <w:rFonts w:ascii="宋体" w:eastAsia="宋体" w:hAnsi="宋体" w:hint="eastAsia"/>
          <w:sz w:val="24"/>
          <w:szCs w:val="24"/>
        </w:rPr>
        <w:t>主要</w:t>
      </w:r>
      <w:r w:rsidRPr="00F034E1">
        <w:rPr>
          <w:rFonts w:ascii="宋体" w:eastAsia="宋体" w:hAnsi="宋体"/>
          <w:sz w:val="24"/>
          <w:szCs w:val="24"/>
        </w:rPr>
        <w:t>是</w:t>
      </w:r>
      <w:r w:rsidRPr="00F034E1">
        <w:rPr>
          <w:rFonts w:ascii="宋体" w:eastAsia="宋体" w:hAnsi="宋体" w:hint="eastAsia"/>
          <w:sz w:val="24"/>
          <w:szCs w:val="24"/>
        </w:rPr>
        <w:t>由于</w:t>
      </w:r>
      <w:r w:rsidR="004C02C3">
        <w:rPr>
          <w:rFonts w:ascii="宋体" w:eastAsia="宋体" w:hAnsi="宋体"/>
          <w:sz w:val="24"/>
          <w:szCs w:val="24"/>
        </w:rPr>
        <w:t>装机时间长</w:t>
      </w:r>
      <w:r w:rsidR="00011942">
        <w:rPr>
          <w:rFonts w:ascii="宋体" w:eastAsia="宋体" w:hAnsi="宋体" w:hint="eastAsia"/>
          <w:sz w:val="24"/>
          <w:szCs w:val="24"/>
        </w:rPr>
        <w:t>或</w:t>
      </w:r>
      <w:r w:rsidR="004C02C3">
        <w:rPr>
          <w:rFonts w:ascii="宋体" w:eastAsia="宋体" w:hAnsi="宋体" w:hint="eastAsia"/>
          <w:sz w:val="24"/>
          <w:szCs w:val="24"/>
        </w:rPr>
        <w:t>执行相关</w:t>
      </w:r>
      <w:r w:rsidR="004C02C3">
        <w:rPr>
          <w:rFonts w:ascii="宋体" w:eastAsia="宋体" w:hAnsi="宋体"/>
          <w:sz w:val="24"/>
          <w:szCs w:val="24"/>
        </w:rPr>
        <w:t>工作多次拆装后</w:t>
      </w:r>
      <w:r w:rsidR="00F034E1" w:rsidRPr="00F034E1">
        <w:rPr>
          <w:rFonts w:ascii="宋体" w:eastAsia="宋体" w:hAnsi="宋体"/>
          <w:sz w:val="24"/>
          <w:szCs w:val="24"/>
        </w:rPr>
        <w:t>导致</w:t>
      </w:r>
      <w:r w:rsidR="004C02C3">
        <w:rPr>
          <w:rFonts w:ascii="宋体" w:eastAsia="宋体" w:hAnsi="宋体"/>
          <w:sz w:val="24"/>
          <w:szCs w:val="24"/>
        </w:rPr>
        <w:t>安装</w:t>
      </w:r>
      <w:r w:rsidR="004C02C3">
        <w:rPr>
          <w:rFonts w:ascii="宋体" w:eastAsia="宋体" w:hAnsi="宋体" w:hint="eastAsia"/>
          <w:sz w:val="24"/>
          <w:szCs w:val="24"/>
        </w:rPr>
        <w:t>胶带</w:t>
      </w:r>
      <w:r w:rsidR="004C02C3">
        <w:rPr>
          <w:rFonts w:ascii="宋体" w:eastAsia="宋体" w:hAnsi="宋体"/>
          <w:sz w:val="24"/>
          <w:szCs w:val="24"/>
        </w:rPr>
        <w:t>安装</w:t>
      </w:r>
      <w:r w:rsidR="00F034E1" w:rsidRPr="00F034E1">
        <w:rPr>
          <w:rFonts w:ascii="宋体" w:eastAsia="宋体" w:hAnsi="宋体" w:hint="eastAsia"/>
          <w:sz w:val="24"/>
          <w:szCs w:val="24"/>
        </w:rPr>
        <w:t>粘力</w:t>
      </w:r>
      <w:r w:rsidR="00F034E1" w:rsidRPr="00F034E1">
        <w:rPr>
          <w:rFonts w:ascii="宋体" w:eastAsia="宋体" w:hAnsi="宋体"/>
          <w:sz w:val="24"/>
          <w:szCs w:val="24"/>
        </w:rPr>
        <w:t>不足，飞机</w:t>
      </w:r>
      <w:r w:rsidR="00F034E1" w:rsidRPr="00F034E1">
        <w:rPr>
          <w:rFonts w:ascii="宋体" w:eastAsia="宋体" w:hAnsi="宋体" w:hint="eastAsia"/>
          <w:sz w:val="24"/>
          <w:szCs w:val="24"/>
        </w:rPr>
        <w:t>空中颠簸</w:t>
      </w:r>
      <w:r w:rsidR="00F034E1" w:rsidRPr="00F034E1">
        <w:rPr>
          <w:rFonts w:ascii="宋体" w:eastAsia="宋体" w:hAnsi="宋体"/>
          <w:sz w:val="24"/>
          <w:szCs w:val="24"/>
        </w:rPr>
        <w:t>或落地</w:t>
      </w:r>
      <w:r w:rsidR="00F034E1" w:rsidRPr="00F034E1">
        <w:rPr>
          <w:rFonts w:ascii="宋体" w:eastAsia="宋体" w:hAnsi="宋体" w:hint="eastAsia"/>
          <w:sz w:val="24"/>
          <w:szCs w:val="24"/>
        </w:rPr>
        <w:t>时</w:t>
      </w:r>
      <w:r w:rsidR="00F034E1" w:rsidRPr="00F034E1">
        <w:rPr>
          <w:rFonts w:ascii="宋体" w:eastAsia="宋体" w:hAnsi="宋体"/>
          <w:sz w:val="24"/>
          <w:szCs w:val="24"/>
        </w:rPr>
        <w:t>盖板就容易脱落。</w:t>
      </w:r>
    </w:p>
    <w:p w:rsidR="00E12570" w:rsidRDefault="00E12570" w:rsidP="00E12570">
      <w:pPr>
        <w:pStyle w:val="ad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子母</w:t>
      </w:r>
      <w:r>
        <w:rPr>
          <w:rFonts w:ascii="宋体" w:eastAsia="宋体" w:hAnsi="宋体"/>
          <w:sz w:val="24"/>
          <w:szCs w:val="24"/>
        </w:rPr>
        <w:t>胶带</w:t>
      </w:r>
      <w:r>
        <w:rPr>
          <w:rFonts w:ascii="宋体" w:eastAsia="宋体" w:hAnsi="宋体" w:hint="eastAsia"/>
          <w:sz w:val="24"/>
          <w:szCs w:val="24"/>
        </w:rPr>
        <w:t>的</w:t>
      </w:r>
      <w:r>
        <w:rPr>
          <w:rFonts w:ascii="宋体" w:eastAsia="宋体" w:hAnsi="宋体"/>
          <w:sz w:val="24"/>
          <w:szCs w:val="24"/>
        </w:rPr>
        <w:t>背胶</w:t>
      </w:r>
      <w:r>
        <w:rPr>
          <w:rFonts w:ascii="宋体" w:eastAsia="宋体" w:hAnsi="宋体" w:hint="eastAsia"/>
          <w:sz w:val="24"/>
          <w:szCs w:val="24"/>
        </w:rPr>
        <w:t>老化</w:t>
      </w:r>
      <w:r>
        <w:rPr>
          <w:rFonts w:ascii="宋体" w:eastAsia="宋体" w:hAnsi="宋体"/>
          <w:sz w:val="24"/>
          <w:szCs w:val="24"/>
        </w:rPr>
        <w:t>，脱胶</w:t>
      </w:r>
      <w:r>
        <w:rPr>
          <w:rFonts w:ascii="宋体" w:eastAsia="宋体" w:hAnsi="宋体" w:hint="eastAsia"/>
          <w:sz w:val="24"/>
          <w:szCs w:val="24"/>
        </w:rPr>
        <w:t>导致</w:t>
      </w:r>
      <w:r>
        <w:rPr>
          <w:rFonts w:ascii="宋体" w:eastAsia="宋体" w:hAnsi="宋体"/>
          <w:sz w:val="24"/>
          <w:szCs w:val="24"/>
        </w:rPr>
        <w:t>失去粘</w:t>
      </w:r>
      <w:r>
        <w:rPr>
          <w:rFonts w:ascii="宋体" w:eastAsia="宋体" w:hAnsi="宋体" w:hint="eastAsia"/>
          <w:sz w:val="24"/>
          <w:szCs w:val="24"/>
        </w:rPr>
        <w:t>性</w:t>
      </w:r>
      <w:r>
        <w:rPr>
          <w:rFonts w:ascii="宋体" w:eastAsia="宋体" w:hAnsi="宋体"/>
          <w:sz w:val="24"/>
          <w:szCs w:val="24"/>
        </w:rPr>
        <w:t>。</w:t>
      </w:r>
    </w:p>
    <w:p w:rsidR="00691708" w:rsidRPr="00691708" w:rsidRDefault="00402218" w:rsidP="00691708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A19FB7" wp14:editId="28550250">
            <wp:extent cx="4941287" cy="2901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0370" cy="290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8" w:rsidRPr="00691708" w:rsidRDefault="00E12570" w:rsidP="00F034E1">
      <w:pPr>
        <w:pStyle w:val="ad"/>
        <w:numPr>
          <w:ilvl w:val="0"/>
          <w:numId w:val="5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子母</w:t>
      </w:r>
      <w:r>
        <w:rPr>
          <w:rFonts w:ascii="宋体" w:eastAsia="宋体" w:hAnsi="宋体"/>
          <w:sz w:val="24"/>
          <w:szCs w:val="24"/>
        </w:rPr>
        <w:t>胶带</w:t>
      </w:r>
      <w:r>
        <w:rPr>
          <w:rFonts w:ascii="宋体" w:eastAsia="宋体" w:hAnsi="宋体" w:hint="eastAsia"/>
          <w:sz w:val="24"/>
          <w:szCs w:val="24"/>
        </w:rPr>
        <w:t>的</w:t>
      </w:r>
      <w:r>
        <w:rPr>
          <w:rFonts w:ascii="宋体" w:eastAsia="宋体" w:hAnsi="宋体"/>
          <w:sz w:val="24"/>
          <w:szCs w:val="24"/>
        </w:rPr>
        <w:t>结合面之间失去</w:t>
      </w:r>
      <w:r>
        <w:rPr>
          <w:rFonts w:ascii="宋体" w:eastAsia="宋体" w:hAnsi="宋体" w:hint="eastAsia"/>
          <w:sz w:val="24"/>
          <w:szCs w:val="24"/>
        </w:rPr>
        <w:t>粘性</w:t>
      </w:r>
      <w:r w:rsidR="00402218">
        <w:rPr>
          <w:rFonts w:ascii="宋体" w:eastAsia="宋体" w:hAnsi="宋体" w:hint="eastAsia"/>
          <w:sz w:val="24"/>
          <w:szCs w:val="24"/>
        </w:rPr>
        <w:t>。</w:t>
      </w:r>
      <w:r w:rsidR="00F034E1">
        <w:rPr>
          <w:noProof/>
        </w:rPr>
        <w:drawing>
          <wp:inline distT="0" distB="0" distL="0" distR="0" wp14:anchorId="2FAD9508" wp14:editId="5451CB51">
            <wp:extent cx="4235450" cy="2677114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8992" cy="267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73" w:rsidRDefault="00A257D6" w:rsidP="0013125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3.</w:t>
      </w:r>
      <w:r w:rsidR="00946C73">
        <w:rPr>
          <w:rFonts w:ascii="宋体" w:eastAsia="宋体" w:hAnsi="宋体"/>
          <w:sz w:val="24"/>
          <w:szCs w:val="24"/>
        </w:rPr>
        <w:t xml:space="preserve"> </w:t>
      </w:r>
      <w:r w:rsidR="00946C73">
        <w:rPr>
          <w:rFonts w:ascii="宋体" w:eastAsia="宋体" w:hAnsi="宋体" w:hint="eastAsia"/>
          <w:sz w:val="24"/>
          <w:szCs w:val="24"/>
        </w:rPr>
        <w:t>工作</w:t>
      </w:r>
      <w:r w:rsidR="00946C73">
        <w:rPr>
          <w:rFonts w:ascii="宋体" w:eastAsia="宋体" w:hAnsi="宋体"/>
          <w:sz w:val="24"/>
          <w:szCs w:val="24"/>
        </w:rPr>
        <w:t>者未按标准</w:t>
      </w:r>
      <w:r w:rsidR="00946C73">
        <w:rPr>
          <w:rFonts w:ascii="宋体" w:eastAsia="宋体" w:hAnsi="宋体" w:hint="eastAsia"/>
          <w:sz w:val="24"/>
          <w:szCs w:val="24"/>
        </w:rPr>
        <w:t>施工</w:t>
      </w:r>
    </w:p>
    <w:p w:rsidR="00765DE1" w:rsidRDefault="00946C73" w:rsidP="0013125C">
      <w:pPr>
        <w:pStyle w:val="ad"/>
        <w:spacing w:line="360" w:lineRule="auto"/>
        <w:ind w:left="360" w:firstLine="480"/>
        <w:rPr>
          <w:rFonts w:eastAsia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从</w:t>
      </w:r>
      <w:r>
        <w:rPr>
          <w:rFonts w:ascii="宋体" w:eastAsia="宋体" w:hAnsi="宋体"/>
          <w:sz w:val="24"/>
          <w:szCs w:val="24"/>
        </w:rPr>
        <w:t>部分案例中发现工作者存在未</w:t>
      </w:r>
      <w:r w:rsidR="0013125C">
        <w:rPr>
          <w:rFonts w:ascii="宋体" w:eastAsia="宋体" w:hAnsi="宋体" w:hint="eastAsia"/>
          <w:sz w:val="24"/>
          <w:szCs w:val="24"/>
        </w:rPr>
        <w:t>严格</w:t>
      </w:r>
      <w:r>
        <w:rPr>
          <w:rFonts w:ascii="宋体" w:eastAsia="宋体" w:hAnsi="宋体"/>
          <w:sz w:val="24"/>
          <w:szCs w:val="24"/>
        </w:rPr>
        <w:t>按</w:t>
      </w:r>
      <w:r>
        <w:rPr>
          <w:rFonts w:ascii="宋体" w:eastAsia="宋体" w:hAnsi="宋体" w:hint="eastAsia"/>
          <w:sz w:val="24"/>
          <w:szCs w:val="24"/>
        </w:rPr>
        <w:t>手册</w:t>
      </w:r>
      <w:r>
        <w:rPr>
          <w:rFonts w:ascii="宋体" w:eastAsia="宋体" w:hAnsi="宋体"/>
          <w:sz w:val="24"/>
          <w:szCs w:val="24"/>
        </w:rPr>
        <w:t>施工的情况</w:t>
      </w:r>
      <w:r w:rsidR="0013125C">
        <w:rPr>
          <w:rFonts w:eastAsia="宋体" w:hint="eastAsia"/>
          <w:sz w:val="24"/>
          <w:szCs w:val="24"/>
        </w:rPr>
        <w:t>。</w:t>
      </w:r>
      <w:r w:rsidR="00765DE1">
        <w:rPr>
          <w:rFonts w:eastAsia="宋体" w:hint="eastAsia"/>
          <w:sz w:val="24"/>
          <w:szCs w:val="24"/>
        </w:rPr>
        <w:t>标准</w:t>
      </w:r>
      <w:r w:rsidR="00765DE1">
        <w:rPr>
          <w:rFonts w:eastAsia="宋体"/>
          <w:sz w:val="24"/>
          <w:szCs w:val="24"/>
        </w:rPr>
        <w:t>施工</w:t>
      </w:r>
      <w:r w:rsidR="00765DE1" w:rsidRPr="00765DE1">
        <w:rPr>
          <w:rFonts w:ascii="宋体" w:eastAsia="宋体" w:hAnsi="宋体"/>
          <w:sz w:val="24"/>
          <w:szCs w:val="24"/>
        </w:rPr>
        <w:t>TASK 20-10-06-400-801</w:t>
      </w:r>
      <w:r w:rsidR="0013125C">
        <w:rPr>
          <w:rFonts w:eastAsia="宋体"/>
          <w:sz w:val="24"/>
          <w:szCs w:val="24"/>
        </w:rPr>
        <w:t>，</w:t>
      </w:r>
      <w:r w:rsidR="0013125C">
        <w:rPr>
          <w:rFonts w:eastAsia="宋体" w:hint="eastAsia"/>
          <w:sz w:val="24"/>
          <w:szCs w:val="24"/>
        </w:rPr>
        <w:t>要求</w:t>
      </w:r>
      <w:r w:rsidR="0013125C" w:rsidRPr="0013125C">
        <w:rPr>
          <w:rFonts w:ascii="宋体" w:eastAsia="宋体" w:hAnsi="宋体" w:hint="eastAsia"/>
          <w:sz w:val="24"/>
          <w:szCs w:val="24"/>
        </w:rPr>
        <w:t>清洁盖板粘合面后，使用BAC5010 TYPE72型粘合剂将新的子母胶带固定在面板上，子母胶带</w:t>
      </w:r>
      <w:r w:rsidR="0013125C">
        <w:rPr>
          <w:rFonts w:ascii="宋体" w:eastAsia="宋体" w:hAnsi="宋体" w:hint="eastAsia"/>
          <w:sz w:val="24"/>
          <w:szCs w:val="24"/>
        </w:rPr>
        <w:t>IPC</w:t>
      </w:r>
      <w:r w:rsidR="0013125C" w:rsidRPr="0013125C">
        <w:rPr>
          <w:rFonts w:ascii="宋体" w:eastAsia="宋体" w:hAnsi="宋体" w:hint="eastAsia"/>
          <w:sz w:val="24"/>
          <w:szCs w:val="24"/>
        </w:rPr>
        <w:t>件号为232A1411-34和232A1411-35，实际</w:t>
      </w:r>
      <w:r w:rsidR="0013125C" w:rsidRPr="0013125C">
        <w:rPr>
          <w:rFonts w:ascii="宋体" w:eastAsia="宋体" w:hAnsi="宋体"/>
          <w:sz w:val="24"/>
          <w:szCs w:val="24"/>
        </w:rPr>
        <w:t>上</w:t>
      </w:r>
      <w:r w:rsidR="0013125C" w:rsidRPr="0013125C">
        <w:rPr>
          <w:rFonts w:ascii="宋体" w:eastAsia="宋体" w:hAnsi="宋体" w:hint="eastAsia"/>
          <w:sz w:val="24"/>
          <w:szCs w:val="24"/>
        </w:rPr>
        <w:t>集团无料。替代为</w:t>
      </w:r>
      <w:r w:rsidR="0013125C" w:rsidRPr="0013125C">
        <w:rPr>
          <w:rFonts w:ascii="宋体" w:eastAsia="宋体" w:hAnsi="宋体"/>
          <w:sz w:val="24"/>
          <w:szCs w:val="24"/>
        </w:rPr>
        <w:t>使用</w:t>
      </w:r>
      <w:r w:rsidR="0013125C" w:rsidRPr="0013125C">
        <w:rPr>
          <w:rFonts w:ascii="宋体" w:eastAsia="宋体" w:hAnsi="宋体" w:hint="eastAsia"/>
          <w:sz w:val="24"/>
          <w:szCs w:val="24"/>
        </w:rPr>
        <w:t>BMS 8-285, Type IV, Class 2（自带背胶）或BMS 8-285, Type IV, Class 1（不带背胶）</w:t>
      </w:r>
      <w:r w:rsidR="0013125C">
        <w:rPr>
          <w:rFonts w:ascii="宋体" w:eastAsia="宋体" w:hAnsi="宋体" w:hint="eastAsia"/>
          <w:sz w:val="24"/>
          <w:szCs w:val="24"/>
        </w:rPr>
        <w:t>两种规范</w:t>
      </w:r>
      <w:r w:rsidR="0013125C" w:rsidRPr="0013125C">
        <w:rPr>
          <w:rFonts w:eastAsia="宋体" w:hint="eastAsia"/>
          <w:sz w:val="24"/>
          <w:szCs w:val="24"/>
        </w:rPr>
        <w:t>。</w:t>
      </w:r>
      <w:r w:rsidR="00790EE3">
        <w:rPr>
          <w:rFonts w:eastAsia="宋体" w:hint="eastAsia"/>
          <w:sz w:val="24"/>
          <w:szCs w:val="24"/>
        </w:rPr>
        <w:t>均</w:t>
      </w:r>
      <w:r w:rsidR="00790EE3">
        <w:rPr>
          <w:rFonts w:eastAsia="宋体"/>
          <w:sz w:val="24"/>
          <w:szCs w:val="24"/>
        </w:rPr>
        <w:t>备料不足，仅在海口</w:t>
      </w:r>
      <w:r w:rsidR="00790EE3">
        <w:rPr>
          <w:rFonts w:eastAsia="宋体" w:hint="eastAsia"/>
          <w:sz w:val="24"/>
          <w:szCs w:val="24"/>
        </w:rPr>
        <w:t>有少</w:t>
      </w:r>
      <w:r w:rsidR="00790EE3">
        <w:rPr>
          <w:rFonts w:eastAsia="宋体"/>
          <w:sz w:val="24"/>
          <w:szCs w:val="24"/>
        </w:rPr>
        <w:t>量备货。</w:t>
      </w:r>
    </w:p>
    <w:p w:rsidR="00765DE1" w:rsidRDefault="00765DE1" w:rsidP="0013125C">
      <w:pPr>
        <w:pStyle w:val="ad"/>
        <w:spacing w:line="360" w:lineRule="auto"/>
        <w:ind w:left="360" w:firstLine="560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2121203" cy="2315401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68" cy="231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kern w:val="0"/>
          <w:sz w:val="28"/>
          <w:szCs w:val="28"/>
        </w:rPr>
        <w:drawing>
          <wp:inline distT="0" distB="0" distL="0" distR="0">
            <wp:extent cx="2216989" cy="230844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85" cy="231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08" w:rsidRPr="00B31CBC" w:rsidRDefault="00184A0B" w:rsidP="006F7AF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28"/>
          <w:szCs w:val="28"/>
        </w:rPr>
      </w:pPr>
      <w:r w:rsidRPr="00B31CBC">
        <w:rPr>
          <w:rFonts w:ascii="宋体" w:eastAsia="宋体" w:hAnsi="宋体" w:hint="eastAsia"/>
          <w:b/>
          <w:sz w:val="28"/>
          <w:szCs w:val="28"/>
        </w:rPr>
        <w:t>现有</w:t>
      </w:r>
      <w:r w:rsidR="00EB3C08" w:rsidRPr="00B31CBC">
        <w:rPr>
          <w:rFonts w:ascii="宋体" w:eastAsia="宋体" w:hAnsi="宋体"/>
          <w:b/>
          <w:sz w:val="28"/>
          <w:szCs w:val="28"/>
        </w:rPr>
        <w:t>工程措施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6174"/>
      </w:tblGrid>
      <w:tr w:rsidR="009056E2" w:rsidTr="009056E2">
        <w:tc>
          <w:tcPr>
            <w:tcW w:w="2122" w:type="dxa"/>
            <w:vAlign w:val="center"/>
          </w:tcPr>
          <w:p w:rsidR="009056E2" w:rsidRDefault="00A257D6" w:rsidP="00A257D6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257D6">
              <w:rPr>
                <w:rFonts w:ascii="宋体" w:eastAsia="宋体" w:hAnsi="宋体" w:hint="eastAsia"/>
                <w:sz w:val="24"/>
                <w:szCs w:val="24"/>
              </w:rPr>
              <w:t>H73N-CA-01-101</w:t>
            </w:r>
          </w:p>
        </w:tc>
        <w:tc>
          <w:tcPr>
            <w:tcW w:w="6174" w:type="dxa"/>
          </w:tcPr>
          <w:p w:rsidR="009056E2" w:rsidRDefault="00A8307B" w:rsidP="00A257D6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客舱MP要求</w:t>
            </w:r>
            <w:r w:rsidR="00A257D6">
              <w:rPr>
                <w:rFonts w:ascii="宋体" w:eastAsia="宋体" w:hAnsi="宋体" w:hint="eastAsia"/>
                <w:sz w:val="24"/>
                <w:szCs w:val="24"/>
              </w:rPr>
              <w:t>每个A检</w:t>
            </w:r>
            <w:r w:rsidR="00946C73">
              <w:rPr>
                <w:rFonts w:ascii="宋体" w:eastAsia="宋体" w:hAnsi="宋体" w:hint="eastAsia"/>
                <w:sz w:val="24"/>
                <w:szCs w:val="24"/>
              </w:rPr>
              <w:t>，</w:t>
            </w:r>
            <w:r w:rsidR="00A257D6">
              <w:rPr>
                <w:rFonts w:ascii="宋体" w:eastAsia="宋体" w:hAnsi="宋体" w:hint="eastAsia"/>
                <w:sz w:val="24"/>
                <w:szCs w:val="24"/>
              </w:rPr>
              <w:t>检查</w:t>
            </w:r>
            <w:r w:rsidR="00A257D6">
              <w:rPr>
                <w:rFonts w:ascii="宋体" w:eastAsia="宋体" w:hAnsi="宋体"/>
                <w:sz w:val="24"/>
                <w:szCs w:val="24"/>
              </w:rPr>
              <w:t>驾驶舱入口处头顶版盖板安装牢固，按需拆下盖板检查胶带状态，如发现胶带破损，脱胶，老化的情况，需完成更换。</w:t>
            </w:r>
          </w:p>
        </w:tc>
      </w:tr>
    </w:tbl>
    <w:p w:rsidR="00765DE1" w:rsidRDefault="00765DE1" w:rsidP="00765DE1">
      <w:pPr>
        <w:pStyle w:val="ad"/>
        <w:spacing w:line="360" w:lineRule="auto"/>
        <w:ind w:firstLineChars="0" w:firstLine="0"/>
        <w:jc w:val="center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noProof/>
          <w:sz w:val="28"/>
          <w:szCs w:val="28"/>
        </w:rPr>
        <w:drawing>
          <wp:inline distT="0" distB="0" distL="0" distR="0">
            <wp:extent cx="5270500" cy="2760345"/>
            <wp:effectExtent l="0" t="0" r="635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9F2" w:rsidRDefault="007A49F2" w:rsidP="006F7AF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小结</w:t>
      </w:r>
    </w:p>
    <w:p w:rsidR="00085AB9" w:rsidRPr="00BE5796" w:rsidRDefault="009727B1" w:rsidP="00BE5796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</w:t>
      </w:r>
      <w:r w:rsidR="005C21C7">
        <w:rPr>
          <w:rFonts w:ascii="宋体" w:eastAsia="宋体" w:hAnsi="宋体" w:hint="eastAsia"/>
          <w:sz w:val="24"/>
          <w:szCs w:val="24"/>
        </w:rPr>
        <w:t>驾驶舱</w:t>
      </w:r>
      <w:r w:rsidR="005C21C7">
        <w:rPr>
          <w:rFonts w:ascii="宋体" w:eastAsia="宋体" w:hAnsi="宋体"/>
          <w:sz w:val="24"/>
          <w:szCs w:val="24"/>
        </w:rPr>
        <w:t>后顶板脱落的</w:t>
      </w:r>
      <w:r w:rsidR="005C21C7">
        <w:rPr>
          <w:rFonts w:ascii="宋体" w:eastAsia="宋体" w:hAnsi="宋体" w:hint="eastAsia"/>
          <w:sz w:val="24"/>
          <w:szCs w:val="24"/>
        </w:rPr>
        <w:t>原因</w:t>
      </w:r>
      <w:r w:rsidR="005C21C7">
        <w:rPr>
          <w:rFonts w:ascii="宋体" w:eastAsia="宋体" w:hAnsi="宋体"/>
          <w:sz w:val="24"/>
          <w:szCs w:val="24"/>
        </w:rPr>
        <w:t>主要是</w:t>
      </w:r>
      <w:r w:rsidR="005C21C7">
        <w:rPr>
          <w:rFonts w:ascii="宋体" w:eastAsia="宋体" w:hAnsi="宋体" w:hint="eastAsia"/>
          <w:sz w:val="24"/>
          <w:szCs w:val="24"/>
        </w:rPr>
        <w:t>由于</w:t>
      </w:r>
      <w:r w:rsidR="005C21C7">
        <w:rPr>
          <w:rFonts w:ascii="宋体" w:eastAsia="宋体" w:hAnsi="宋体"/>
          <w:sz w:val="24"/>
          <w:szCs w:val="24"/>
        </w:rPr>
        <w:t>子母</w:t>
      </w:r>
      <w:r w:rsidR="0068630F">
        <w:rPr>
          <w:rFonts w:ascii="宋体" w:eastAsia="宋体" w:hAnsi="宋体" w:hint="eastAsia"/>
          <w:sz w:val="24"/>
          <w:szCs w:val="24"/>
        </w:rPr>
        <w:t>扣</w:t>
      </w:r>
      <w:r w:rsidR="005C21C7">
        <w:rPr>
          <w:rFonts w:ascii="宋体" w:eastAsia="宋体" w:hAnsi="宋体" w:hint="eastAsia"/>
          <w:sz w:val="24"/>
          <w:szCs w:val="24"/>
        </w:rPr>
        <w:t>带</w:t>
      </w:r>
      <w:r w:rsidR="00FB0485">
        <w:rPr>
          <w:rFonts w:ascii="宋体" w:eastAsia="宋体" w:hAnsi="宋体"/>
          <w:sz w:val="24"/>
          <w:szCs w:val="24"/>
        </w:rPr>
        <w:t>背胶失效</w:t>
      </w:r>
      <w:r w:rsidR="00946C73">
        <w:rPr>
          <w:rFonts w:ascii="宋体" w:eastAsia="宋体" w:hAnsi="宋体" w:hint="eastAsia"/>
          <w:sz w:val="24"/>
          <w:szCs w:val="24"/>
        </w:rPr>
        <w:t>所致</w:t>
      </w:r>
      <w:r w:rsidR="00946C73">
        <w:rPr>
          <w:rFonts w:ascii="宋体" w:eastAsia="宋体" w:hAnsi="宋体"/>
          <w:sz w:val="24"/>
          <w:szCs w:val="24"/>
        </w:rPr>
        <w:t>，结合调查中</w:t>
      </w:r>
      <w:r w:rsidR="00946C73">
        <w:rPr>
          <w:rFonts w:ascii="宋体" w:eastAsia="宋体" w:hAnsi="宋体" w:hint="eastAsia"/>
          <w:sz w:val="24"/>
          <w:szCs w:val="24"/>
        </w:rPr>
        <w:t>发现机队</w:t>
      </w:r>
      <w:r w:rsidR="00946C73">
        <w:rPr>
          <w:rFonts w:ascii="宋体" w:eastAsia="宋体" w:hAnsi="宋体"/>
          <w:sz w:val="24"/>
          <w:szCs w:val="24"/>
        </w:rPr>
        <w:t>存在</w:t>
      </w:r>
      <w:r w:rsidR="00790EE3">
        <w:rPr>
          <w:rFonts w:ascii="宋体" w:eastAsia="宋体" w:hAnsi="宋体" w:hint="eastAsia"/>
          <w:sz w:val="24"/>
          <w:szCs w:val="24"/>
        </w:rPr>
        <w:t>未</w:t>
      </w:r>
      <w:r w:rsidR="00790EE3">
        <w:rPr>
          <w:rFonts w:ascii="宋体" w:eastAsia="宋体" w:hAnsi="宋体"/>
          <w:sz w:val="24"/>
          <w:szCs w:val="24"/>
        </w:rPr>
        <w:t>规范施工的问题</w:t>
      </w:r>
      <w:r w:rsidR="00790EE3">
        <w:rPr>
          <w:rFonts w:ascii="宋体" w:eastAsia="宋体" w:hAnsi="宋体" w:hint="eastAsia"/>
          <w:sz w:val="24"/>
          <w:szCs w:val="24"/>
        </w:rPr>
        <w:t>，当前</w:t>
      </w:r>
      <w:r w:rsidR="00FB0485">
        <w:rPr>
          <w:rFonts w:ascii="宋体" w:eastAsia="宋体" w:hAnsi="宋体"/>
          <w:sz w:val="24"/>
          <w:szCs w:val="24"/>
        </w:rPr>
        <w:t>客舱</w:t>
      </w:r>
      <w:r w:rsidR="00FB0485">
        <w:rPr>
          <w:rFonts w:ascii="宋体" w:eastAsia="宋体" w:hAnsi="宋体" w:hint="eastAsia"/>
          <w:sz w:val="24"/>
          <w:szCs w:val="24"/>
        </w:rPr>
        <w:t>MP工卡</w:t>
      </w:r>
      <w:r w:rsidR="00790EE3">
        <w:rPr>
          <w:rFonts w:ascii="宋体" w:eastAsia="宋体" w:hAnsi="宋体" w:hint="eastAsia"/>
          <w:sz w:val="24"/>
          <w:szCs w:val="24"/>
        </w:rPr>
        <w:t>中</w:t>
      </w:r>
      <w:r w:rsidR="00790EE3">
        <w:rPr>
          <w:rFonts w:ascii="宋体" w:eastAsia="宋体" w:hAnsi="宋体"/>
          <w:sz w:val="24"/>
          <w:szCs w:val="24"/>
        </w:rPr>
        <w:t>已有对于</w:t>
      </w:r>
      <w:r w:rsidR="005822BB">
        <w:rPr>
          <w:rFonts w:ascii="宋体" w:eastAsia="宋体" w:hAnsi="宋体" w:hint="eastAsia"/>
          <w:sz w:val="24"/>
          <w:szCs w:val="24"/>
        </w:rPr>
        <w:t>该</w:t>
      </w:r>
      <w:r w:rsidR="005822BB">
        <w:rPr>
          <w:rFonts w:ascii="宋体" w:eastAsia="宋体" w:hAnsi="宋体"/>
          <w:sz w:val="24"/>
          <w:szCs w:val="24"/>
        </w:rPr>
        <w:t>盖板</w:t>
      </w:r>
      <w:r w:rsidR="00790EE3">
        <w:rPr>
          <w:rFonts w:ascii="宋体" w:eastAsia="宋体" w:hAnsi="宋体"/>
          <w:sz w:val="24"/>
          <w:szCs w:val="24"/>
        </w:rPr>
        <w:t>安装</w:t>
      </w:r>
      <w:r w:rsidR="00790EE3">
        <w:rPr>
          <w:rFonts w:ascii="宋体" w:eastAsia="宋体" w:hAnsi="宋体" w:hint="eastAsia"/>
          <w:sz w:val="24"/>
          <w:szCs w:val="24"/>
        </w:rPr>
        <w:t>情况</w:t>
      </w:r>
      <w:r w:rsidR="00790EE3">
        <w:rPr>
          <w:rFonts w:ascii="宋体" w:eastAsia="宋体" w:hAnsi="宋体"/>
          <w:sz w:val="24"/>
          <w:szCs w:val="24"/>
        </w:rPr>
        <w:t>的检查要求</w:t>
      </w:r>
      <w:r w:rsidR="00753CB6">
        <w:rPr>
          <w:rFonts w:ascii="宋体" w:eastAsia="宋体" w:hAnsi="宋体"/>
          <w:sz w:val="24"/>
          <w:szCs w:val="24"/>
        </w:rPr>
        <w:t>。</w:t>
      </w:r>
      <w:r w:rsidR="00790EE3">
        <w:rPr>
          <w:rFonts w:ascii="宋体" w:eastAsia="宋体" w:hAnsi="宋体" w:hint="eastAsia"/>
          <w:sz w:val="24"/>
          <w:szCs w:val="24"/>
        </w:rPr>
        <w:t>但MP措施</w:t>
      </w:r>
      <w:r w:rsidR="00790EE3">
        <w:rPr>
          <w:rFonts w:ascii="宋体" w:eastAsia="宋体" w:hAnsi="宋体"/>
          <w:sz w:val="24"/>
          <w:szCs w:val="24"/>
        </w:rPr>
        <w:t>是</w:t>
      </w:r>
      <w:r w:rsidR="00790EE3">
        <w:rPr>
          <w:rFonts w:ascii="宋体" w:eastAsia="宋体" w:hAnsi="宋体" w:hint="eastAsia"/>
          <w:sz w:val="24"/>
          <w:szCs w:val="24"/>
        </w:rPr>
        <w:t>作为</w:t>
      </w:r>
      <w:r w:rsidR="00790EE3">
        <w:rPr>
          <w:rFonts w:ascii="宋体" w:eastAsia="宋体" w:hAnsi="宋体"/>
          <w:sz w:val="24"/>
          <w:szCs w:val="24"/>
        </w:rPr>
        <w:t>兜底的手段，在日常的处置中</w:t>
      </w:r>
      <w:r w:rsidR="00790EE3">
        <w:rPr>
          <w:rFonts w:ascii="宋体" w:eastAsia="宋体" w:hAnsi="宋体" w:hint="eastAsia"/>
          <w:sz w:val="24"/>
          <w:szCs w:val="24"/>
        </w:rPr>
        <w:t>，</w:t>
      </w:r>
      <w:r w:rsidR="00790EE3">
        <w:rPr>
          <w:rFonts w:ascii="宋体" w:eastAsia="宋体" w:hAnsi="宋体"/>
          <w:sz w:val="24"/>
          <w:szCs w:val="24"/>
        </w:rPr>
        <w:t>工作者需严格依据工卡施工，</w:t>
      </w:r>
      <w:r w:rsidR="00790EE3">
        <w:rPr>
          <w:rFonts w:ascii="宋体" w:eastAsia="宋体" w:hAnsi="宋体" w:hint="eastAsia"/>
          <w:sz w:val="24"/>
          <w:szCs w:val="24"/>
        </w:rPr>
        <w:t>同时</w:t>
      </w:r>
      <w:r w:rsidR="00790EE3">
        <w:rPr>
          <w:rFonts w:ascii="宋体" w:eastAsia="宋体" w:hAnsi="宋体"/>
          <w:sz w:val="24"/>
          <w:szCs w:val="24"/>
        </w:rPr>
        <w:t>耗材保障需跟上</w:t>
      </w:r>
      <w:r w:rsidR="00790EE3">
        <w:rPr>
          <w:rFonts w:ascii="宋体" w:eastAsia="宋体" w:hAnsi="宋体" w:hint="eastAsia"/>
          <w:sz w:val="24"/>
          <w:szCs w:val="24"/>
        </w:rPr>
        <w:t>（已</w:t>
      </w:r>
      <w:r w:rsidR="00790EE3">
        <w:rPr>
          <w:rFonts w:ascii="宋体" w:eastAsia="宋体" w:hAnsi="宋体"/>
          <w:sz w:val="24"/>
          <w:szCs w:val="24"/>
        </w:rPr>
        <w:t>提保障需求</w:t>
      </w:r>
      <w:r w:rsidR="00790EE3">
        <w:rPr>
          <w:rFonts w:ascii="宋体" w:eastAsia="宋体" w:hAnsi="宋体" w:hint="eastAsia"/>
          <w:sz w:val="24"/>
          <w:szCs w:val="24"/>
        </w:rPr>
        <w:t>）</w:t>
      </w:r>
      <w:r w:rsidR="00790EE3">
        <w:rPr>
          <w:rFonts w:ascii="宋体" w:eastAsia="宋体" w:hAnsi="宋体"/>
          <w:sz w:val="24"/>
          <w:szCs w:val="24"/>
        </w:rPr>
        <w:t>。</w:t>
      </w:r>
      <w:r w:rsidR="00790EE3">
        <w:rPr>
          <w:rFonts w:ascii="宋体" w:eastAsia="宋体" w:hAnsi="宋体" w:hint="eastAsia"/>
          <w:sz w:val="24"/>
          <w:szCs w:val="24"/>
        </w:rPr>
        <w:t>拟安排</w:t>
      </w:r>
      <w:r w:rsidR="00790EE3">
        <w:rPr>
          <w:rFonts w:ascii="宋体" w:eastAsia="宋体" w:hAnsi="宋体"/>
          <w:sz w:val="24"/>
          <w:szCs w:val="24"/>
        </w:rPr>
        <w:t>一次清理，对存在缺陷的状态做修复</w:t>
      </w:r>
      <w:r w:rsidR="00083147">
        <w:rPr>
          <w:rFonts w:ascii="宋体" w:eastAsia="宋体" w:hAnsi="宋体" w:hint="eastAsia"/>
          <w:sz w:val="24"/>
          <w:szCs w:val="24"/>
        </w:rPr>
        <w:t>，</w:t>
      </w:r>
      <w:r w:rsidR="00083147">
        <w:rPr>
          <w:rFonts w:ascii="宋体" w:eastAsia="宋体" w:hAnsi="宋体"/>
          <w:sz w:val="24"/>
          <w:szCs w:val="24"/>
        </w:rPr>
        <w:t>并明确施工标准</w:t>
      </w:r>
      <w:bookmarkStart w:id="1" w:name="_GoBack"/>
      <w:bookmarkEnd w:id="1"/>
      <w:r w:rsidR="00790EE3">
        <w:rPr>
          <w:rFonts w:ascii="宋体" w:eastAsia="宋体" w:hAnsi="宋体"/>
          <w:sz w:val="24"/>
          <w:szCs w:val="24"/>
        </w:rPr>
        <w:t>。</w:t>
      </w:r>
    </w:p>
    <w:sectPr w:rsidR="00085AB9" w:rsidRPr="00BE5796" w:rsidSect="009B2BD2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266" w:rsidRDefault="00050266">
      <w:r>
        <w:separator/>
      </w:r>
    </w:p>
  </w:endnote>
  <w:endnote w:type="continuationSeparator" w:id="0">
    <w:p w:rsidR="00050266" w:rsidRDefault="00050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266" w:rsidRDefault="00050266">
      <w:r>
        <w:separator/>
      </w:r>
    </w:p>
  </w:footnote>
  <w:footnote w:type="continuationSeparator" w:id="0">
    <w:p w:rsidR="00050266" w:rsidRDefault="00050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23D" w:rsidRDefault="0070623D" w:rsidP="0008443E">
    <w:pPr>
      <w:pStyle w:val="a7"/>
    </w:pPr>
    <w:r>
      <w:rPr>
        <w:rFonts w:cs="Times New Roman" w:hint="eastAsia"/>
        <w:noProof/>
      </w:rPr>
      <w:drawing>
        <wp:inline distT="0" distB="0" distL="0" distR="0">
          <wp:extent cx="619125" cy="523875"/>
          <wp:effectExtent l="0" t="0" r="9525" b="9525"/>
          <wp:docPr id="1" name="图片 1" descr="无标题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无标题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30000" contras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 w:hint="eastAsia"/>
        <w:b/>
        <w:bCs/>
        <w:sz w:val="28"/>
        <w:szCs w:val="28"/>
      </w:rPr>
      <w:t>HN</w:t>
    </w:r>
    <w:r>
      <w:rPr>
        <w:rFonts w:ascii="Arial" w:hAnsi="Arial" w:cs="Arial"/>
        <w:b/>
        <w:bCs/>
        <w:sz w:val="28"/>
        <w:szCs w:val="28"/>
      </w:rPr>
      <w:t xml:space="preserve">A Technic     </w:t>
    </w:r>
    <w:r>
      <w:rPr>
        <w:rFonts w:ascii="宋体" w:hAnsi="宋体" w:cs="宋体"/>
        <w:b/>
        <w:bCs/>
        <w:sz w:val="28"/>
        <w:szCs w:val="28"/>
      </w:rPr>
      <w:t xml:space="preserve">              </w:t>
    </w:r>
    <w:r>
      <w:rPr>
        <w:rFonts w:ascii="宋体" w:hAnsi="宋体" w:cs="宋体" w:hint="eastAsia"/>
        <w:b/>
        <w:bCs/>
        <w:sz w:val="28"/>
        <w:szCs w:val="28"/>
      </w:rPr>
      <w:t>海航航空技术有限公司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E508A"/>
    <w:multiLevelType w:val="hybridMultilevel"/>
    <w:tmpl w:val="64EC1C7A"/>
    <w:lvl w:ilvl="0" w:tplc="BC92CC90">
      <w:start w:val="1"/>
      <w:numFmt w:val="decimal"/>
      <w:lvlText w:val="%1）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18E25D0B"/>
    <w:multiLevelType w:val="hybridMultilevel"/>
    <w:tmpl w:val="7C7E67B8"/>
    <w:lvl w:ilvl="0" w:tplc="EC04F7AE">
      <w:start w:val="1"/>
      <w:numFmt w:val="japaneseCounting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C55A38"/>
    <w:multiLevelType w:val="hybridMultilevel"/>
    <w:tmpl w:val="D116DA5A"/>
    <w:lvl w:ilvl="0" w:tplc="CAAEE94C">
      <w:start w:val="2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8582E83"/>
    <w:multiLevelType w:val="hybridMultilevel"/>
    <w:tmpl w:val="B9A697D0"/>
    <w:lvl w:ilvl="0" w:tplc="D1486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486224BD"/>
    <w:multiLevelType w:val="hybridMultilevel"/>
    <w:tmpl w:val="B18A8CC4"/>
    <w:lvl w:ilvl="0" w:tplc="181EB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58B43F4E"/>
    <w:multiLevelType w:val="hybridMultilevel"/>
    <w:tmpl w:val="B9A697D0"/>
    <w:lvl w:ilvl="0" w:tplc="D1486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DC6"/>
    <w:rsid w:val="00010FB0"/>
    <w:rsid w:val="00011942"/>
    <w:rsid w:val="000139B7"/>
    <w:rsid w:val="00022A43"/>
    <w:rsid w:val="000234BE"/>
    <w:rsid w:val="00030907"/>
    <w:rsid w:val="00032257"/>
    <w:rsid w:val="00037A96"/>
    <w:rsid w:val="000460EC"/>
    <w:rsid w:val="0004642C"/>
    <w:rsid w:val="00050266"/>
    <w:rsid w:val="0005434C"/>
    <w:rsid w:val="00060C87"/>
    <w:rsid w:val="00066721"/>
    <w:rsid w:val="00066A96"/>
    <w:rsid w:val="00070E6E"/>
    <w:rsid w:val="00071DE4"/>
    <w:rsid w:val="00083147"/>
    <w:rsid w:val="0008443E"/>
    <w:rsid w:val="00085AB9"/>
    <w:rsid w:val="00086FA3"/>
    <w:rsid w:val="000874F1"/>
    <w:rsid w:val="00092D5F"/>
    <w:rsid w:val="00093544"/>
    <w:rsid w:val="000935C1"/>
    <w:rsid w:val="00097579"/>
    <w:rsid w:val="000A512A"/>
    <w:rsid w:val="000B2054"/>
    <w:rsid w:val="000B3D86"/>
    <w:rsid w:val="000C2014"/>
    <w:rsid w:val="000C3960"/>
    <w:rsid w:val="000C4A7C"/>
    <w:rsid w:val="000D3414"/>
    <w:rsid w:val="000E28F6"/>
    <w:rsid w:val="000E6EC0"/>
    <w:rsid w:val="000F2308"/>
    <w:rsid w:val="001014CD"/>
    <w:rsid w:val="00102E71"/>
    <w:rsid w:val="00102FAA"/>
    <w:rsid w:val="00103E22"/>
    <w:rsid w:val="0010546A"/>
    <w:rsid w:val="00110DDA"/>
    <w:rsid w:val="00114431"/>
    <w:rsid w:val="00117FF1"/>
    <w:rsid w:val="0013125C"/>
    <w:rsid w:val="0013534D"/>
    <w:rsid w:val="001378B4"/>
    <w:rsid w:val="00145E3D"/>
    <w:rsid w:val="0016248C"/>
    <w:rsid w:val="001669C9"/>
    <w:rsid w:val="00173999"/>
    <w:rsid w:val="0018017E"/>
    <w:rsid w:val="001816F0"/>
    <w:rsid w:val="00184A0B"/>
    <w:rsid w:val="00191C1B"/>
    <w:rsid w:val="0019671F"/>
    <w:rsid w:val="001A224F"/>
    <w:rsid w:val="001A5755"/>
    <w:rsid w:val="001A6F70"/>
    <w:rsid w:val="001B3913"/>
    <w:rsid w:val="001B3FEB"/>
    <w:rsid w:val="001C4871"/>
    <w:rsid w:val="001C59E7"/>
    <w:rsid w:val="001D0D01"/>
    <w:rsid w:val="001D15DD"/>
    <w:rsid w:val="001E0F8A"/>
    <w:rsid w:val="001E2D62"/>
    <w:rsid w:val="00200AF9"/>
    <w:rsid w:val="00202E8D"/>
    <w:rsid w:val="002065C6"/>
    <w:rsid w:val="00210AC8"/>
    <w:rsid w:val="002111B3"/>
    <w:rsid w:val="00222538"/>
    <w:rsid w:val="002240E3"/>
    <w:rsid w:val="00227B5D"/>
    <w:rsid w:val="00232C9C"/>
    <w:rsid w:val="0023549C"/>
    <w:rsid w:val="0024029D"/>
    <w:rsid w:val="00246938"/>
    <w:rsid w:val="00246C8B"/>
    <w:rsid w:val="002515D1"/>
    <w:rsid w:val="00261E06"/>
    <w:rsid w:val="00265995"/>
    <w:rsid w:val="00266C20"/>
    <w:rsid w:val="0027334A"/>
    <w:rsid w:val="00273C4F"/>
    <w:rsid w:val="00277921"/>
    <w:rsid w:val="00281B13"/>
    <w:rsid w:val="00283F05"/>
    <w:rsid w:val="002848FA"/>
    <w:rsid w:val="00286D01"/>
    <w:rsid w:val="00294646"/>
    <w:rsid w:val="00296ED2"/>
    <w:rsid w:val="002A60DF"/>
    <w:rsid w:val="002B0785"/>
    <w:rsid w:val="002B2DC0"/>
    <w:rsid w:val="002B3C9B"/>
    <w:rsid w:val="002B46D4"/>
    <w:rsid w:val="002C3234"/>
    <w:rsid w:val="002C6009"/>
    <w:rsid w:val="002C708E"/>
    <w:rsid w:val="002C78A6"/>
    <w:rsid w:val="002C7B5A"/>
    <w:rsid w:val="002D1127"/>
    <w:rsid w:val="002F144D"/>
    <w:rsid w:val="002F2FDA"/>
    <w:rsid w:val="002F61F1"/>
    <w:rsid w:val="003001BC"/>
    <w:rsid w:val="00301B96"/>
    <w:rsid w:val="00304DAE"/>
    <w:rsid w:val="003117CC"/>
    <w:rsid w:val="00317725"/>
    <w:rsid w:val="00326CBC"/>
    <w:rsid w:val="00330D79"/>
    <w:rsid w:val="0034710F"/>
    <w:rsid w:val="00355C22"/>
    <w:rsid w:val="0036143C"/>
    <w:rsid w:val="0036740A"/>
    <w:rsid w:val="00371E00"/>
    <w:rsid w:val="00373A6D"/>
    <w:rsid w:val="0037488F"/>
    <w:rsid w:val="0038441F"/>
    <w:rsid w:val="00386B1A"/>
    <w:rsid w:val="00391156"/>
    <w:rsid w:val="00395225"/>
    <w:rsid w:val="00395603"/>
    <w:rsid w:val="003A43DF"/>
    <w:rsid w:val="003B45E1"/>
    <w:rsid w:val="003C17CD"/>
    <w:rsid w:val="003C6F9D"/>
    <w:rsid w:val="003E0A4F"/>
    <w:rsid w:val="003E3E0B"/>
    <w:rsid w:val="003E4435"/>
    <w:rsid w:val="003E5DBC"/>
    <w:rsid w:val="003F5C5A"/>
    <w:rsid w:val="003F6030"/>
    <w:rsid w:val="003F7EA3"/>
    <w:rsid w:val="004013E5"/>
    <w:rsid w:val="00402218"/>
    <w:rsid w:val="0040269A"/>
    <w:rsid w:val="00403F90"/>
    <w:rsid w:val="00405125"/>
    <w:rsid w:val="004051DA"/>
    <w:rsid w:val="00416539"/>
    <w:rsid w:val="00416BC7"/>
    <w:rsid w:val="00422252"/>
    <w:rsid w:val="0042456F"/>
    <w:rsid w:val="004339DC"/>
    <w:rsid w:val="004349B3"/>
    <w:rsid w:val="0044016F"/>
    <w:rsid w:val="00443E69"/>
    <w:rsid w:val="00451247"/>
    <w:rsid w:val="00451A2D"/>
    <w:rsid w:val="00454D0C"/>
    <w:rsid w:val="00472BE0"/>
    <w:rsid w:val="00474F7E"/>
    <w:rsid w:val="0048007B"/>
    <w:rsid w:val="00483FC5"/>
    <w:rsid w:val="0048402E"/>
    <w:rsid w:val="004867FC"/>
    <w:rsid w:val="0049142B"/>
    <w:rsid w:val="00494E77"/>
    <w:rsid w:val="00496EDA"/>
    <w:rsid w:val="004A2648"/>
    <w:rsid w:val="004A4F5F"/>
    <w:rsid w:val="004B2A97"/>
    <w:rsid w:val="004B622F"/>
    <w:rsid w:val="004B6C5F"/>
    <w:rsid w:val="004B6D09"/>
    <w:rsid w:val="004C02C3"/>
    <w:rsid w:val="004C2742"/>
    <w:rsid w:val="004C2AE5"/>
    <w:rsid w:val="004D702E"/>
    <w:rsid w:val="004E1DCE"/>
    <w:rsid w:val="004E4724"/>
    <w:rsid w:val="004E4FE6"/>
    <w:rsid w:val="004F0315"/>
    <w:rsid w:val="004F6B9F"/>
    <w:rsid w:val="00507C60"/>
    <w:rsid w:val="0052410A"/>
    <w:rsid w:val="00526C29"/>
    <w:rsid w:val="00530625"/>
    <w:rsid w:val="00530F73"/>
    <w:rsid w:val="00531C9B"/>
    <w:rsid w:val="00532D33"/>
    <w:rsid w:val="00535D53"/>
    <w:rsid w:val="0054080D"/>
    <w:rsid w:val="00540D3B"/>
    <w:rsid w:val="00544EA8"/>
    <w:rsid w:val="005504BC"/>
    <w:rsid w:val="005607ED"/>
    <w:rsid w:val="0057654C"/>
    <w:rsid w:val="00580A87"/>
    <w:rsid w:val="00580CEA"/>
    <w:rsid w:val="005822BB"/>
    <w:rsid w:val="0058353B"/>
    <w:rsid w:val="00584205"/>
    <w:rsid w:val="00585486"/>
    <w:rsid w:val="00585AF7"/>
    <w:rsid w:val="0059420B"/>
    <w:rsid w:val="00594DDC"/>
    <w:rsid w:val="005978A3"/>
    <w:rsid w:val="005A1713"/>
    <w:rsid w:val="005A2FA6"/>
    <w:rsid w:val="005A3964"/>
    <w:rsid w:val="005B173C"/>
    <w:rsid w:val="005B76E9"/>
    <w:rsid w:val="005B7CC7"/>
    <w:rsid w:val="005C208D"/>
    <w:rsid w:val="005C21C7"/>
    <w:rsid w:val="005D26DC"/>
    <w:rsid w:val="005D4CEB"/>
    <w:rsid w:val="005D797F"/>
    <w:rsid w:val="005E114F"/>
    <w:rsid w:val="005E2522"/>
    <w:rsid w:val="005E4683"/>
    <w:rsid w:val="005F50B2"/>
    <w:rsid w:val="005F51C6"/>
    <w:rsid w:val="00601028"/>
    <w:rsid w:val="00606BC0"/>
    <w:rsid w:val="00617C0B"/>
    <w:rsid w:val="00620F14"/>
    <w:rsid w:val="00622377"/>
    <w:rsid w:val="006313DB"/>
    <w:rsid w:val="006342D0"/>
    <w:rsid w:val="0063765F"/>
    <w:rsid w:val="006455B6"/>
    <w:rsid w:val="0064751C"/>
    <w:rsid w:val="006524B3"/>
    <w:rsid w:val="00657900"/>
    <w:rsid w:val="00667867"/>
    <w:rsid w:val="006732DD"/>
    <w:rsid w:val="00673587"/>
    <w:rsid w:val="00674626"/>
    <w:rsid w:val="00675D87"/>
    <w:rsid w:val="00676DCE"/>
    <w:rsid w:val="00677371"/>
    <w:rsid w:val="00682315"/>
    <w:rsid w:val="00682E80"/>
    <w:rsid w:val="00684DF2"/>
    <w:rsid w:val="0068630F"/>
    <w:rsid w:val="00686DD7"/>
    <w:rsid w:val="006875DA"/>
    <w:rsid w:val="0068771D"/>
    <w:rsid w:val="00690ACD"/>
    <w:rsid w:val="00691708"/>
    <w:rsid w:val="00692A5F"/>
    <w:rsid w:val="006945DB"/>
    <w:rsid w:val="006A0AEC"/>
    <w:rsid w:val="006A54D5"/>
    <w:rsid w:val="006B5BA9"/>
    <w:rsid w:val="006C1C29"/>
    <w:rsid w:val="006D5E31"/>
    <w:rsid w:val="006D6B8B"/>
    <w:rsid w:val="006D727A"/>
    <w:rsid w:val="006E1E7A"/>
    <w:rsid w:val="006E3C0A"/>
    <w:rsid w:val="006E752B"/>
    <w:rsid w:val="006F13C0"/>
    <w:rsid w:val="006F432E"/>
    <w:rsid w:val="006F4D7D"/>
    <w:rsid w:val="006F7143"/>
    <w:rsid w:val="006F7AFD"/>
    <w:rsid w:val="006F7E8C"/>
    <w:rsid w:val="0070623D"/>
    <w:rsid w:val="0071151A"/>
    <w:rsid w:val="00713D31"/>
    <w:rsid w:val="007178CF"/>
    <w:rsid w:val="00733D52"/>
    <w:rsid w:val="00737F47"/>
    <w:rsid w:val="00740C5F"/>
    <w:rsid w:val="00741D6B"/>
    <w:rsid w:val="00742EBE"/>
    <w:rsid w:val="00742ED7"/>
    <w:rsid w:val="0074364C"/>
    <w:rsid w:val="00753CB6"/>
    <w:rsid w:val="007614BD"/>
    <w:rsid w:val="00764C2C"/>
    <w:rsid w:val="00765DE1"/>
    <w:rsid w:val="00772B6F"/>
    <w:rsid w:val="00777B64"/>
    <w:rsid w:val="00784094"/>
    <w:rsid w:val="00790D63"/>
    <w:rsid w:val="00790EE3"/>
    <w:rsid w:val="0079259B"/>
    <w:rsid w:val="007A0323"/>
    <w:rsid w:val="007A2385"/>
    <w:rsid w:val="007A49F2"/>
    <w:rsid w:val="007B25AB"/>
    <w:rsid w:val="007C2071"/>
    <w:rsid w:val="007C497E"/>
    <w:rsid w:val="007C5AA1"/>
    <w:rsid w:val="007D3488"/>
    <w:rsid w:val="007D36A0"/>
    <w:rsid w:val="007E0629"/>
    <w:rsid w:val="007E243E"/>
    <w:rsid w:val="007E3D50"/>
    <w:rsid w:val="007F1C59"/>
    <w:rsid w:val="007F2035"/>
    <w:rsid w:val="007F2260"/>
    <w:rsid w:val="007F53B2"/>
    <w:rsid w:val="007F79B2"/>
    <w:rsid w:val="0081303C"/>
    <w:rsid w:val="008164B8"/>
    <w:rsid w:val="008171B5"/>
    <w:rsid w:val="00823BE3"/>
    <w:rsid w:val="00825DC1"/>
    <w:rsid w:val="00826164"/>
    <w:rsid w:val="0082730C"/>
    <w:rsid w:val="00832598"/>
    <w:rsid w:val="008363DF"/>
    <w:rsid w:val="00846198"/>
    <w:rsid w:val="00846D8A"/>
    <w:rsid w:val="00847872"/>
    <w:rsid w:val="008504E5"/>
    <w:rsid w:val="00853B6B"/>
    <w:rsid w:val="00853FFE"/>
    <w:rsid w:val="00856C4F"/>
    <w:rsid w:val="008637EC"/>
    <w:rsid w:val="00867918"/>
    <w:rsid w:val="00873A9B"/>
    <w:rsid w:val="00876DAE"/>
    <w:rsid w:val="0088203E"/>
    <w:rsid w:val="0088336B"/>
    <w:rsid w:val="008A0D22"/>
    <w:rsid w:val="008B3952"/>
    <w:rsid w:val="008B54DB"/>
    <w:rsid w:val="008C100A"/>
    <w:rsid w:val="008C718D"/>
    <w:rsid w:val="008D39B7"/>
    <w:rsid w:val="008D5F2E"/>
    <w:rsid w:val="008D60BE"/>
    <w:rsid w:val="008D615F"/>
    <w:rsid w:val="008D7B06"/>
    <w:rsid w:val="008D7F7B"/>
    <w:rsid w:val="008E0EBF"/>
    <w:rsid w:val="008F002E"/>
    <w:rsid w:val="008F7717"/>
    <w:rsid w:val="00900564"/>
    <w:rsid w:val="009056E2"/>
    <w:rsid w:val="0090595A"/>
    <w:rsid w:val="009166F2"/>
    <w:rsid w:val="00920E68"/>
    <w:rsid w:val="00922472"/>
    <w:rsid w:val="00923E7E"/>
    <w:rsid w:val="009267D6"/>
    <w:rsid w:val="00931128"/>
    <w:rsid w:val="009341CA"/>
    <w:rsid w:val="00940CE0"/>
    <w:rsid w:val="00946C73"/>
    <w:rsid w:val="009623DF"/>
    <w:rsid w:val="00962E37"/>
    <w:rsid w:val="00966DFD"/>
    <w:rsid w:val="009727B1"/>
    <w:rsid w:val="00973CE3"/>
    <w:rsid w:val="00975A1D"/>
    <w:rsid w:val="009761C7"/>
    <w:rsid w:val="00976934"/>
    <w:rsid w:val="009779E2"/>
    <w:rsid w:val="00977EFF"/>
    <w:rsid w:val="00981133"/>
    <w:rsid w:val="00983C4D"/>
    <w:rsid w:val="009957C5"/>
    <w:rsid w:val="009975C1"/>
    <w:rsid w:val="009A4CF7"/>
    <w:rsid w:val="009B0EB2"/>
    <w:rsid w:val="009B225F"/>
    <w:rsid w:val="009B2BD2"/>
    <w:rsid w:val="009B446B"/>
    <w:rsid w:val="009C55F1"/>
    <w:rsid w:val="009D3963"/>
    <w:rsid w:val="009D4070"/>
    <w:rsid w:val="009E1524"/>
    <w:rsid w:val="009E5764"/>
    <w:rsid w:val="009F667A"/>
    <w:rsid w:val="00A00FDE"/>
    <w:rsid w:val="00A03454"/>
    <w:rsid w:val="00A10E48"/>
    <w:rsid w:val="00A1128A"/>
    <w:rsid w:val="00A1168D"/>
    <w:rsid w:val="00A1353B"/>
    <w:rsid w:val="00A15AEB"/>
    <w:rsid w:val="00A257D6"/>
    <w:rsid w:val="00A309C5"/>
    <w:rsid w:val="00A3296D"/>
    <w:rsid w:val="00A3374A"/>
    <w:rsid w:val="00A36600"/>
    <w:rsid w:val="00A43BEC"/>
    <w:rsid w:val="00A470F7"/>
    <w:rsid w:val="00A52A39"/>
    <w:rsid w:val="00A55DA1"/>
    <w:rsid w:val="00A57687"/>
    <w:rsid w:val="00A634F9"/>
    <w:rsid w:val="00A719B3"/>
    <w:rsid w:val="00A800C7"/>
    <w:rsid w:val="00A8307B"/>
    <w:rsid w:val="00A85CB0"/>
    <w:rsid w:val="00A9024B"/>
    <w:rsid w:val="00A93544"/>
    <w:rsid w:val="00AA02ED"/>
    <w:rsid w:val="00AA191C"/>
    <w:rsid w:val="00AA69E5"/>
    <w:rsid w:val="00AA77BD"/>
    <w:rsid w:val="00AB127C"/>
    <w:rsid w:val="00AB3E30"/>
    <w:rsid w:val="00AB6682"/>
    <w:rsid w:val="00AB7BE7"/>
    <w:rsid w:val="00AC05AF"/>
    <w:rsid w:val="00AD5CAB"/>
    <w:rsid w:val="00AD718A"/>
    <w:rsid w:val="00AE31D1"/>
    <w:rsid w:val="00AE4A54"/>
    <w:rsid w:val="00AF1309"/>
    <w:rsid w:val="00AF3E93"/>
    <w:rsid w:val="00AF7AA0"/>
    <w:rsid w:val="00B01FD7"/>
    <w:rsid w:val="00B10556"/>
    <w:rsid w:val="00B108D7"/>
    <w:rsid w:val="00B14D19"/>
    <w:rsid w:val="00B24DC2"/>
    <w:rsid w:val="00B271B5"/>
    <w:rsid w:val="00B31CBC"/>
    <w:rsid w:val="00B32B4E"/>
    <w:rsid w:val="00B426DD"/>
    <w:rsid w:val="00B475BA"/>
    <w:rsid w:val="00B519B2"/>
    <w:rsid w:val="00B54FBB"/>
    <w:rsid w:val="00B56A28"/>
    <w:rsid w:val="00B56B96"/>
    <w:rsid w:val="00B5788D"/>
    <w:rsid w:val="00B60008"/>
    <w:rsid w:val="00B63313"/>
    <w:rsid w:val="00B66A8D"/>
    <w:rsid w:val="00B7545C"/>
    <w:rsid w:val="00B76676"/>
    <w:rsid w:val="00B8211E"/>
    <w:rsid w:val="00B840E3"/>
    <w:rsid w:val="00B8488E"/>
    <w:rsid w:val="00B872DB"/>
    <w:rsid w:val="00B921AB"/>
    <w:rsid w:val="00B94CD7"/>
    <w:rsid w:val="00BC1596"/>
    <w:rsid w:val="00BD7D7E"/>
    <w:rsid w:val="00BE07FB"/>
    <w:rsid w:val="00BE5796"/>
    <w:rsid w:val="00BF1952"/>
    <w:rsid w:val="00BF7A74"/>
    <w:rsid w:val="00C07FCB"/>
    <w:rsid w:val="00C10DED"/>
    <w:rsid w:val="00C13106"/>
    <w:rsid w:val="00C16EC3"/>
    <w:rsid w:val="00C17CDF"/>
    <w:rsid w:val="00C2092B"/>
    <w:rsid w:val="00C21BA7"/>
    <w:rsid w:val="00C24663"/>
    <w:rsid w:val="00C34F60"/>
    <w:rsid w:val="00C40228"/>
    <w:rsid w:val="00C418DB"/>
    <w:rsid w:val="00C56C90"/>
    <w:rsid w:val="00C75C09"/>
    <w:rsid w:val="00C77FB3"/>
    <w:rsid w:val="00C84FFD"/>
    <w:rsid w:val="00C87921"/>
    <w:rsid w:val="00C906AD"/>
    <w:rsid w:val="00C9364A"/>
    <w:rsid w:val="00C976C8"/>
    <w:rsid w:val="00CA73A5"/>
    <w:rsid w:val="00CA794F"/>
    <w:rsid w:val="00CB1BDA"/>
    <w:rsid w:val="00CB3BD3"/>
    <w:rsid w:val="00CB41BF"/>
    <w:rsid w:val="00CB41E9"/>
    <w:rsid w:val="00CB5312"/>
    <w:rsid w:val="00CC203D"/>
    <w:rsid w:val="00CC2525"/>
    <w:rsid w:val="00CC795A"/>
    <w:rsid w:val="00CD470F"/>
    <w:rsid w:val="00CE16AE"/>
    <w:rsid w:val="00CE2628"/>
    <w:rsid w:val="00CF2647"/>
    <w:rsid w:val="00CF6258"/>
    <w:rsid w:val="00D006B5"/>
    <w:rsid w:val="00D0194E"/>
    <w:rsid w:val="00D02B18"/>
    <w:rsid w:val="00D0472F"/>
    <w:rsid w:val="00D065A9"/>
    <w:rsid w:val="00D145F4"/>
    <w:rsid w:val="00D20CD7"/>
    <w:rsid w:val="00D2255C"/>
    <w:rsid w:val="00D22FDD"/>
    <w:rsid w:val="00D312CB"/>
    <w:rsid w:val="00D3181C"/>
    <w:rsid w:val="00D326DB"/>
    <w:rsid w:val="00D35177"/>
    <w:rsid w:val="00D514AE"/>
    <w:rsid w:val="00D53B51"/>
    <w:rsid w:val="00D61E5F"/>
    <w:rsid w:val="00D6519E"/>
    <w:rsid w:val="00D67585"/>
    <w:rsid w:val="00D70020"/>
    <w:rsid w:val="00D76233"/>
    <w:rsid w:val="00D769B7"/>
    <w:rsid w:val="00D80A30"/>
    <w:rsid w:val="00D8215C"/>
    <w:rsid w:val="00D92EEE"/>
    <w:rsid w:val="00D963F2"/>
    <w:rsid w:val="00D96406"/>
    <w:rsid w:val="00D96E89"/>
    <w:rsid w:val="00D975CA"/>
    <w:rsid w:val="00DA0BE6"/>
    <w:rsid w:val="00DA13CF"/>
    <w:rsid w:val="00DA26AF"/>
    <w:rsid w:val="00DA51C2"/>
    <w:rsid w:val="00DA59F3"/>
    <w:rsid w:val="00DA68D3"/>
    <w:rsid w:val="00DB184A"/>
    <w:rsid w:val="00DB74B5"/>
    <w:rsid w:val="00DC3463"/>
    <w:rsid w:val="00DC5A7A"/>
    <w:rsid w:val="00DD5A6D"/>
    <w:rsid w:val="00DF7AF2"/>
    <w:rsid w:val="00E00F80"/>
    <w:rsid w:val="00E01CD8"/>
    <w:rsid w:val="00E04F6A"/>
    <w:rsid w:val="00E07DD3"/>
    <w:rsid w:val="00E12570"/>
    <w:rsid w:val="00E22EE2"/>
    <w:rsid w:val="00E235DA"/>
    <w:rsid w:val="00E24C84"/>
    <w:rsid w:val="00E27DF2"/>
    <w:rsid w:val="00E33910"/>
    <w:rsid w:val="00E409B7"/>
    <w:rsid w:val="00E52D0F"/>
    <w:rsid w:val="00E539B1"/>
    <w:rsid w:val="00E54540"/>
    <w:rsid w:val="00E55081"/>
    <w:rsid w:val="00E625D6"/>
    <w:rsid w:val="00E66047"/>
    <w:rsid w:val="00E73DD6"/>
    <w:rsid w:val="00E751E5"/>
    <w:rsid w:val="00E76EC1"/>
    <w:rsid w:val="00E840B0"/>
    <w:rsid w:val="00E86133"/>
    <w:rsid w:val="00E87E0A"/>
    <w:rsid w:val="00E963F1"/>
    <w:rsid w:val="00EA0278"/>
    <w:rsid w:val="00EA511E"/>
    <w:rsid w:val="00EA595C"/>
    <w:rsid w:val="00EA68A9"/>
    <w:rsid w:val="00EA6BBC"/>
    <w:rsid w:val="00EB1CDF"/>
    <w:rsid w:val="00EB3365"/>
    <w:rsid w:val="00EB3C08"/>
    <w:rsid w:val="00EB776B"/>
    <w:rsid w:val="00ED082D"/>
    <w:rsid w:val="00ED0AA7"/>
    <w:rsid w:val="00ED4839"/>
    <w:rsid w:val="00ED48CC"/>
    <w:rsid w:val="00EE773F"/>
    <w:rsid w:val="00EE7F81"/>
    <w:rsid w:val="00EF1122"/>
    <w:rsid w:val="00EF2FC1"/>
    <w:rsid w:val="00F02F8E"/>
    <w:rsid w:val="00F034E1"/>
    <w:rsid w:val="00F054DE"/>
    <w:rsid w:val="00F109AD"/>
    <w:rsid w:val="00F11219"/>
    <w:rsid w:val="00F12891"/>
    <w:rsid w:val="00F21DC6"/>
    <w:rsid w:val="00F23B8E"/>
    <w:rsid w:val="00F2403F"/>
    <w:rsid w:val="00F273E6"/>
    <w:rsid w:val="00F35DA8"/>
    <w:rsid w:val="00F36FBF"/>
    <w:rsid w:val="00F37486"/>
    <w:rsid w:val="00F42E9D"/>
    <w:rsid w:val="00F50FFB"/>
    <w:rsid w:val="00F54C70"/>
    <w:rsid w:val="00F55404"/>
    <w:rsid w:val="00F571A1"/>
    <w:rsid w:val="00F63C89"/>
    <w:rsid w:val="00F648B3"/>
    <w:rsid w:val="00F64EE9"/>
    <w:rsid w:val="00F718C5"/>
    <w:rsid w:val="00F7594F"/>
    <w:rsid w:val="00F83FC3"/>
    <w:rsid w:val="00F86665"/>
    <w:rsid w:val="00F868D1"/>
    <w:rsid w:val="00F86AFE"/>
    <w:rsid w:val="00F92B29"/>
    <w:rsid w:val="00F948FC"/>
    <w:rsid w:val="00F95F15"/>
    <w:rsid w:val="00FA0839"/>
    <w:rsid w:val="00FA5F48"/>
    <w:rsid w:val="00FB0485"/>
    <w:rsid w:val="00FB2575"/>
    <w:rsid w:val="00FC5582"/>
    <w:rsid w:val="00FD4286"/>
    <w:rsid w:val="00FD494A"/>
    <w:rsid w:val="00FD5CC6"/>
    <w:rsid w:val="00FE14BF"/>
    <w:rsid w:val="00FE204F"/>
    <w:rsid w:val="00FE5773"/>
    <w:rsid w:val="00FE6846"/>
    <w:rsid w:val="00FF0B7C"/>
    <w:rsid w:val="00FF5677"/>
    <w:rsid w:val="395955B5"/>
    <w:rsid w:val="3A34079B"/>
    <w:rsid w:val="7C9B5B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5F8E50"/>
  <w15:docId w15:val="{3F4980FC-36C1-4434-B715-6FE3FA5F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BD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qFormat/>
    <w:rsid w:val="009B2BD2"/>
    <w:pPr>
      <w:spacing w:before="120" w:after="120" w:line="480" w:lineRule="exact"/>
      <w:ind w:firstLine="540"/>
    </w:pPr>
    <w:rPr>
      <w:rFonts w:ascii="Times New Roman" w:eastAsia="宋体" w:hAnsi="Times New Roman" w:cs="Times New Roman"/>
      <w:sz w:val="28"/>
      <w:szCs w:val="20"/>
    </w:rPr>
  </w:style>
  <w:style w:type="paragraph" w:styleId="a5">
    <w:name w:val="footer"/>
    <w:basedOn w:val="a"/>
    <w:link w:val="a6"/>
    <w:uiPriority w:val="99"/>
    <w:unhideWhenUsed/>
    <w:qFormat/>
    <w:rsid w:val="009B2B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rsid w:val="009B2B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rsid w:val="009B2BD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39"/>
    <w:qFormat/>
    <w:rsid w:val="009B2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sid w:val="009B2BD2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9B2BD2"/>
    <w:rPr>
      <w:sz w:val="18"/>
      <w:szCs w:val="18"/>
    </w:rPr>
  </w:style>
  <w:style w:type="character" w:customStyle="1" w:styleId="Char">
    <w:name w:val="页眉 Char"/>
    <w:semiHidden/>
    <w:qFormat/>
    <w:locked/>
    <w:rsid w:val="009B2BD2"/>
    <w:rPr>
      <w:rFonts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rsid w:val="009B2BD2"/>
    <w:pPr>
      <w:ind w:firstLineChars="200" w:firstLine="420"/>
    </w:pPr>
  </w:style>
  <w:style w:type="character" w:customStyle="1" w:styleId="a4">
    <w:name w:val="正文文本缩进 字符"/>
    <w:basedOn w:val="a0"/>
    <w:link w:val="a3"/>
    <w:qFormat/>
    <w:rsid w:val="009B2BD2"/>
    <w:rPr>
      <w:rFonts w:ascii="Times New Roman" w:eastAsia="宋体" w:hAnsi="Times New Roman" w:cs="Times New Roman"/>
      <w:sz w:val="28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C78A6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C78A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7C497E"/>
    <w:pPr>
      <w:ind w:firstLineChars="200" w:firstLine="420"/>
    </w:pPr>
  </w:style>
  <w:style w:type="paragraph" w:customStyle="1" w:styleId="Default">
    <w:name w:val="Default"/>
    <w:rsid w:val="00EA511E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sz w:val="24"/>
      <w:szCs w:val="24"/>
    </w:rPr>
  </w:style>
  <w:style w:type="character" w:styleId="ae">
    <w:name w:val="Hyperlink"/>
    <w:basedOn w:val="a0"/>
    <w:uiPriority w:val="99"/>
    <w:unhideWhenUsed/>
    <w:rsid w:val="00F37486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F37486"/>
    <w:rPr>
      <w:color w:val="954F72" w:themeColor="followedHyperlink"/>
      <w:u w:val="single"/>
    </w:rPr>
  </w:style>
  <w:style w:type="character" w:customStyle="1" w:styleId="high-light-bg4">
    <w:name w:val="high-light-bg4"/>
    <w:basedOn w:val="a0"/>
    <w:rsid w:val="001312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2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2166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</w:divsChild>
    </w:div>
    <w:div w:id="18659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ao_zh\Desktop\worktask1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ao_zh\Desktop\worktask1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Sheet1!$A$6:$A$11</c:f>
              <c:strCache>
                <c:ptCount val="6"/>
                <c:pt idx="0">
                  <c:v>2015年</c:v>
                </c:pt>
                <c:pt idx="1">
                  <c:v>2016年</c:v>
                </c:pt>
                <c:pt idx="2">
                  <c:v>2017年</c:v>
                </c:pt>
                <c:pt idx="3">
                  <c:v>2018年</c:v>
                </c:pt>
                <c:pt idx="4">
                  <c:v>2019年</c:v>
                </c:pt>
                <c:pt idx="5">
                  <c:v>2020年</c:v>
                </c:pt>
              </c:strCache>
            </c:strRef>
          </c:cat>
          <c:val>
            <c:numRef>
              <c:f>Sheet1!$B$6:$B$11</c:f>
              <c:numCache>
                <c:formatCode>General</c:formatCode>
                <c:ptCount val="6"/>
                <c:pt idx="0">
                  <c:v>4</c:v>
                </c:pt>
                <c:pt idx="1">
                  <c:v>3</c:v>
                </c:pt>
                <c:pt idx="2">
                  <c:v>4</c:v>
                </c:pt>
                <c:pt idx="3">
                  <c:v>7</c:v>
                </c:pt>
                <c:pt idx="4">
                  <c:v>20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4C-4B71-BE5E-79C13A780219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Sheet1!$A$6:$A$11</c:f>
              <c:strCache>
                <c:ptCount val="6"/>
                <c:pt idx="0">
                  <c:v>2015年</c:v>
                </c:pt>
                <c:pt idx="1">
                  <c:v>2016年</c:v>
                </c:pt>
                <c:pt idx="2">
                  <c:v>2017年</c:v>
                </c:pt>
                <c:pt idx="3">
                  <c:v>2018年</c:v>
                </c:pt>
                <c:pt idx="4">
                  <c:v>2019年</c:v>
                </c:pt>
                <c:pt idx="5">
                  <c:v>2020年</c:v>
                </c:pt>
              </c:strCache>
            </c:strRef>
          </c:cat>
          <c:val>
            <c:numRef>
              <c:f>Sheet1!$C$6:$C$11</c:f>
              <c:numCache>
                <c:formatCode>General</c:formatCode>
                <c:ptCount val="6"/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4C-4B71-BE5E-79C13A7802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56505048"/>
        <c:axId val="256504656"/>
      </c:barChart>
      <c:catAx>
        <c:axId val="256505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56504656"/>
        <c:crosses val="autoZero"/>
        <c:auto val="1"/>
        <c:lblAlgn val="ctr"/>
        <c:lblOffset val="100"/>
        <c:noMultiLvlLbl val="0"/>
      </c:catAx>
      <c:valAx>
        <c:axId val="256504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56505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Sheet2!$E$1:$E$36</c:f>
              <c:numCache>
                <c:formatCode>0.0_);[Red]\(0.0\)</c:formatCode>
                <c:ptCount val="36"/>
                <c:pt idx="0">
                  <c:v>0.62739726027397258</c:v>
                </c:pt>
                <c:pt idx="1">
                  <c:v>0.72602739726027399</c:v>
                </c:pt>
                <c:pt idx="2">
                  <c:v>2.1260273972602741</c:v>
                </c:pt>
                <c:pt idx="3">
                  <c:v>2.5835616438356164</c:v>
                </c:pt>
                <c:pt idx="4">
                  <c:v>2.6876712328767125</c:v>
                </c:pt>
                <c:pt idx="5">
                  <c:v>2.967123287671233</c:v>
                </c:pt>
                <c:pt idx="6">
                  <c:v>3.2876712328767121</c:v>
                </c:pt>
                <c:pt idx="7">
                  <c:v>3.463013698630137</c:v>
                </c:pt>
                <c:pt idx="8">
                  <c:v>4.2136986301369861</c:v>
                </c:pt>
                <c:pt idx="9">
                  <c:v>5.6109589041095891</c:v>
                </c:pt>
                <c:pt idx="10">
                  <c:v>6.2904109589041095</c:v>
                </c:pt>
                <c:pt idx="11">
                  <c:v>6.7698630136986298</c:v>
                </c:pt>
                <c:pt idx="12">
                  <c:v>6.8767123287671232</c:v>
                </c:pt>
                <c:pt idx="13">
                  <c:v>7.1123287671232873</c:v>
                </c:pt>
                <c:pt idx="14">
                  <c:v>7.2301369863013702</c:v>
                </c:pt>
                <c:pt idx="15">
                  <c:v>7.6821917808219178</c:v>
                </c:pt>
                <c:pt idx="16">
                  <c:v>7.8958904109589039</c:v>
                </c:pt>
                <c:pt idx="17">
                  <c:v>8.912328767123288</c:v>
                </c:pt>
                <c:pt idx="18">
                  <c:v>9.213698630136987</c:v>
                </c:pt>
                <c:pt idx="19">
                  <c:v>9.3726027397260268</c:v>
                </c:pt>
                <c:pt idx="20">
                  <c:v>9.6136986301369856</c:v>
                </c:pt>
                <c:pt idx="21">
                  <c:v>9.7698630136986306</c:v>
                </c:pt>
                <c:pt idx="22">
                  <c:v>10.035616438356165</c:v>
                </c:pt>
                <c:pt idx="23">
                  <c:v>10.043835616438356</c:v>
                </c:pt>
                <c:pt idx="24">
                  <c:v>10.147945205479452</c:v>
                </c:pt>
                <c:pt idx="25">
                  <c:v>10.534246575342467</c:v>
                </c:pt>
                <c:pt idx="26">
                  <c:v>10.728767123287671</c:v>
                </c:pt>
                <c:pt idx="27">
                  <c:v>10.821917808219178</c:v>
                </c:pt>
                <c:pt idx="28">
                  <c:v>11.819178082191781</c:v>
                </c:pt>
                <c:pt idx="29">
                  <c:v>12.490410958904109</c:v>
                </c:pt>
                <c:pt idx="30">
                  <c:v>12.605479452054794</c:v>
                </c:pt>
                <c:pt idx="31">
                  <c:v>13.104109589041096</c:v>
                </c:pt>
                <c:pt idx="32">
                  <c:v>13.334246575342465</c:v>
                </c:pt>
                <c:pt idx="33">
                  <c:v>13.772602739726027</c:v>
                </c:pt>
                <c:pt idx="34">
                  <c:v>14.079452054794521</c:v>
                </c:pt>
                <c:pt idx="35">
                  <c:v>14.608219178082193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660-4136-ABCC-361BD22657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6503480"/>
        <c:axId val="253558264"/>
      </c:lineChart>
      <c:catAx>
        <c:axId val="25650348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53558264"/>
        <c:crosses val="autoZero"/>
        <c:auto val="1"/>
        <c:lblAlgn val="ctr"/>
        <c:lblOffset val="100"/>
        <c:noMultiLvlLbl val="0"/>
      </c:catAx>
      <c:valAx>
        <c:axId val="253558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;[Red]\(0.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56503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5962FE-331E-4AE4-AA5D-090BAD8DB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4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CW_YOU</dc:creator>
  <cp:lastModifiedBy>ZENGJING</cp:lastModifiedBy>
  <cp:revision>110</cp:revision>
  <dcterms:created xsi:type="dcterms:W3CDTF">2020-03-30T02:48:00Z</dcterms:created>
  <dcterms:modified xsi:type="dcterms:W3CDTF">2020-06-18T06:00:00Z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